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35A8" w14:textId="1ED21811" w:rsidR="006C0773" w:rsidRPr="007C570D" w:rsidRDefault="006C0773" w:rsidP="006C0773">
      <w:pPr>
        <w:rPr>
          <w:rFonts w:ascii="HelveticaNeueLT Std Blk" w:hAnsi="HelveticaNeueLT Std Blk" w:cs="Arial"/>
          <w:sz w:val="28"/>
          <w:szCs w:val="28"/>
        </w:rPr>
      </w:pPr>
      <w:r w:rsidRPr="007C570D">
        <w:rPr>
          <w:rFonts w:ascii="HelveticaNeueLT Std Blk" w:hAnsi="HelveticaNeueLT Std Blk" w:cs="Arial"/>
          <w:sz w:val="28"/>
          <w:szCs w:val="28"/>
        </w:rPr>
        <w:t>Risk Assessment Method</w:t>
      </w:r>
    </w:p>
    <w:p w14:paraId="6AF01B5C" w14:textId="77777777" w:rsidR="006C0773" w:rsidRPr="007C570D" w:rsidRDefault="006C0773" w:rsidP="006C0773">
      <w:pPr>
        <w:rPr>
          <w:rFonts w:ascii="HelveticaNeueLT Std" w:hAnsi="HelveticaNeueLT Std" w:cs="Arial"/>
          <w:szCs w:val="22"/>
        </w:rPr>
      </w:pPr>
    </w:p>
    <w:p w14:paraId="18569482" w14:textId="2D17D278" w:rsidR="006C0773" w:rsidRDefault="006C0773" w:rsidP="006C0773">
      <w:pPr>
        <w:rPr>
          <w:rFonts w:ascii="HelveticaNeueLT Std" w:hAnsi="HelveticaNeueLT Std" w:cs="Arial"/>
          <w:szCs w:val="22"/>
        </w:rPr>
      </w:pPr>
      <w:r w:rsidRPr="007C570D">
        <w:rPr>
          <w:rFonts w:ascii="HelveticaNeueLT Std" w:hAnsi="HelveticaNeueLT Std" w:cs="Arial"/>
          <w:szCs w:val="22"/>
        </w:rPr>
        <w:t xml:space="preserve">In order to </w:t>
      </w:r>
      <w:r>
        <w:rPr>
          <w:rFonts w:ascii="HelveticaNeueLT Std" w:hAnsi="HelveticaNeueLT Std" w:cs="Arial"/>
          <w:szCs w:val="22"/>
        </w:rPr>
        <w:t xml:space="preserve">evaluate the risk level </w:t>
      </w:r>
      <w:r w:rsidRPr="007C570D">
        <w:rPr>
          <w:rFonts w:ascii="HelveticaNeueLT Std" w:hAnsi="HelveticaNeueLT Std" w:cs="Arial"/>
          <w:szCs w:val="22"/>
        </w:rPr>
        <w:t>associated to a hazard, two factors need to be considered:-</w:t>
      </w:r>
    </w:p>
    <w:p w14:paraId="1BDE725A" w14:textId="3FD5B0F3" w:rsidR="006C0773" w:rsidRDefault="006C0773" w:rsidP="006C0773">
      <w:pPr>
        <w:rPr>
          <w:rFonts w:ascii="HelveticaNeueLT Std" w:hAnsi="HelveticaNeueLT Std" w:cs="Arial"/>
          <w:szCs w:val="22"/>
        </w:rPr>
      </w:pPr>
    </w:p>
    <w:p w14:paraId="7DCED42E" w14:textId="5E5F8845" w:rsidR="006C0773" w:rsidRPr="00E934B3" w:rsidRDefault="006C0773" w:rsidP="006C0773">
      <w:pPr>
        <w:rPr>
          <w:rFonts w:ascii="HelveticaNeueLT Std" w:hAnsi="HelveticaNeueLT Std" w:cs="Arial"/>
          <w:szCs w:val="22"/>
        </w:rPr>
      </w:pPr>
      <w:r>
        <w:rPr>
          <w:rFonts w:ascii="HelveticaNeueLT Std" w:hAnsi="HelveticaNeueLT Std" w:cs="Arial"/>
          <w:szCs w:val="22"/>
        </w:rPr>
        <w:t>1)</w:t>
      </w:r>
      <w:r w:rsidRPr="00E934B3">
        <w:rPr>
          <w:rFonts w:ascii="HelveticaNeueLT Std" w:hAnsi="HelveticaNeueLT Std" w:cs="Arial"/>
          <w:szCs w:val="22"/>
        </w:rPr>
        <w:tab/>
      </w:r>
      <w:r w:rsidRPr="00E934B3">
        <w:rPr>
          <w:rFonts w:ascii="HelveticaNeueLT Std" w:hAnsi="HelveticaNeueLT Std" w:cs="Arial"/>
          <w:szCs w:val="22"/>
          <w:u w:val="single"/>
        </w:rPr>
        <w:t>the likelihood of the outcome to occur</w:t>
      </w:r>
    </w:p>
    <w:p w14:paraId="02AEDC1B" w14:textId="77777777" w:rsidR="006C0773" w:rsidRPr="007C570D" w:rsidRDefault="006C0773" w:rsidP="006C0773">
      <w:pPr>
        <w:rPr>
          <w:rFonts w:ascii="HelveticaNeueLT Std" w:hAnsi="HelveticaNeueLT Std" w:cs="Arial"/>
          <w:b/>
          <w:szCs w:val="22"/>
        </w:rPr>
      </w:pPr>
    </w:p>
    <w:p w14:paraId="093EA0CC" w14:textId="403F5AF3" w:rsidR="006C0773" w:rsidRPr="007C570D" w:rsidRDefault="006C0773" w:rsidP="006C0773">
      <w:pPr>
        <w:rPr>
          <w:rFonts w:ascii="HelveticaNeueLT Std" w:hAnsi="HelveticaNeueLT Std" w:cs="Arial"/>
          <w:szCs w:val="22"/>
        </w:rPr>
      </w:pPr>
      <w:r w:rsidRPr="007C570D">
        <w:rPr>
          <w:rFonts w:ascii="HelveticaNeueLT Std" w:hAnsi="HelveticaNeueLT Std" w:cs="Arial"/>
          <w:szCs w:val="22"/>
        </w:rPr>
        <w:t xml:space="preserve">How likely is it that the </w:t>
      </w:r>
      <w:r>
        <w:rPr>
          <w:rFonts w:ascii="HelveticaNeueLT Std" w:hAnsi="HelveticaNeueLT Std" w:cs="Arial"/>
          <w:szCs w:val="22"/>
        </w:rPr>
        <w:t xml:space="preserve">hazard </w:t>
      </w:r>
      <w:r w:rsidRPr="007C570D">
        <w:rPr>
          <w:rFonts w:ascii="HelveticaNeueLT Std" w:hAnsi="HelveticaNeueLT Std" w:cs="Arial"/>
          <w:szCs w:val="22"/>
        </w:rPr>
        <w:t xml:space="preserve">will </w:t>
      </w:r>
      <w:r>
        <w:rPr>
          <w:rFonts w:ascii="HelveticaNeueLT Std" w:hAnsi="HelveticaNeueLT Std" w:cs="Arial"/>
          <w:szCs w:val="22"/>
        </w:rPr>
        <w:t>be realized and result in harm</w:t>
      </w:r>
      <w:r w:rsidRPr="007C570D">
        <w:rPr>
          <w:rFonts w:ascii="HelveticaNeueLT Std" w:hAnsi="HelveticaNeueLT Std" w:cs="Arial"/>
          <w:szCs w:val="22"/>
        </w:rPr>
        <w:t>?  Five categories are defined: -</w:t>
      </w:r>
    </w:p>
    <w:tbl>
      <w:tblPr>
        <w:tblpPr w:leftFromText="180" w:rightFromText="180" w:vertAnchor="text" w:horzAnchor="margin" w:tblpY="107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9"/>
        <w:gridCol w:w="4379"/>
      </w:tblGrid>
      <w:tr w:rsidR="006C0773" w:rsidRPr="00E934B3" w14:paraId="4918DBEC" w14:textId="77777777" w:rsidTr="0052152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14:paraId="42AB734D" w14:textId="77777777" w:rsidR="006C0773" w:rsidRPr="00E934B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1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31C7E" w14:textId="77777777" w:rsidR="006C0773" w:rsidRPr="00E934B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Very Unlikely</w:t>
            </w:r>
          </w:p>
        </w:tc>
      </w:tr>
      <w:tr w:rsidR="006C0773" w:rsidRPr="00E934B3" w14:paraId="78828A08" w14:textId="77777777" w:rsidTr="0052152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14:paraId="59B9D7E1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2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BC933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Unlikely</w:t>
            </w:r>
          </w:p>
        </w:tc>
      </w:tr>
      <w:tr w:rsidR="006C0773" w:rsidRPr="00E934B3" w14:paraId="7B5FFE5A" w14:textId="77777777" w:rsidTr="0052152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14:paraId="42F6534F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3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6E805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Fairly Likely</w:t>
            </w:r>
          </w:p>
        </w:tc>
      </w:tr>
      <w:tr w:rsidR="006C0773" w:rsidRPr="00E934B3" w14:paraId="508B9531" w14:textId="77777777" w:rsidTr="0052152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14:paraId="2CADAA53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4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BEDB9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Likely</w:t>
            </w:r>
          </w:p>
        </w:tc>
      </w:tr>
      <w:tr w:rsidR="006C0773" w:rsidRPr="00E934B3" w14:paraId="774969FD" w14:textId="77777777" w:rsidTr="0052152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14:paraId="15E7617A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5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355A4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Very Likely</w:t>
            </w:r>
          </w:p>
        </w:tc>
      </w:tr>
    </w:tbl>
    <w:p w14:paraId="03F23458" w14:textId="77777777" w:rsidR="006C0773" w:rsidRPr="007C570D" w:rsidRDefault="006C0773" w:rsidP="006C0773">
      <w:pPr>
        <w:rPr>
          <w:rFonts w:ascii="HelveticaNeueLT Std" w:hAnsi="HelveticaNeueLT Std" w:cs="Arial"/>
          <w:szCs w:val="22"/>
        </w:rPr>
      </w:pPr>
    </w:p>
    <w:p w14:paraId="4C8BEAE9" w14:textId="77777777" w:rsidR="006C0773" w:rsidRPr="007C570D" w:rsidRDefault="006C0773" w:rsidP="006C0773">
      <w:pPr>
        <w:rPr>
          <w:rFonts w:ascii="HelveticaNeueLT Std" w:hAnsi="HelveticaNeueLT Std" w:cs="Arial"/>
          <w:b/>
          <w:szCs w:val="22"/>
        </w:rPr>
      </w:pPr>
    </w:p>
    <w:p w14:paraId="0468BAE1" w14:textId="77777777" w:rsidR="006C0773" w:rsidRDefault="006C0773" w:rsidP="006C0773">
      <w:pPr>
        <w:rPr>
          <w:rFonts w:ascii="HelveticaNeueLT Std" w:hAnsi="HelveticaNeueLT Std" w:cs="Arial"/>
          <w:szCs w:val="22"/>
        </w:rPr>
      </w:pPr>
    </w:p>
    <w:p w14:paraId="6AD06AA0" w14:textId="77777777" w:rsidR="006C0773" w:rsidRDefault="006C0773" w:rsidP="006C0773">
      <w:pPr>
        <w:rPr>
          <w:rFonts w:ascii="HelveticaNeueLT Std" w:hAnsi="HelveticaNeueLT Std" w:cs="Arial"/>
          <w:szCs w:val="22"/>
        </w:rPr>
      </w:pPr>
    </w:p>
    <w:p w14:paraId="461399A4" w14:textId="77777777" w:rsidR="006C0773" w:rsidRDefault="006C0773" w:rsidP="006C0773">
      <w:pPr>
        <w:rPr>
          <w:rFonts w:ascii="HelveticaNeueLT Std" w:hAnsi="HelveticaNeueLT Std" w:cs="Arial"/>
          <w:szCs w:val="22"/>
        </w:rPr>
      </w:pPr>
    </w:p>
    <w:p w14:paraId="28D444B6" w14:textId="77777777" w:rsidR="006C0773" w:rsidRDefault="006C0773" w:rsidP="006C0773">
      <w:pPr>
        <w:rPr>
          <w:rFonts w:ascii="HelveticaNeueLT Std" w:hAnsi="HelveticaNeueLT Std" w:cs="Arial"/>
          <w:szCs w:val="22"/>
        </w:rPr>
      </w:pPr>
    </w:p>
    <w:p w14:paraId="6AE39636" w14:textId="77777777" w:rsidR="006C0773" w:rsidRDefault="006C0773" w:rsidP="006C0773">
      <w:pPr>
        <w:rPr>
          <w:rFonts w:ascii="HelveticaNeueLT Std" w:hAnsi="HelveticaNeueLT Std" w:cs="Arial"/>
          <w:szCs w:val="22"/>
        </w:rPr>
      </w:pPr>
    </w:p>
    <w:p w14:paraId="2EBFC284" w14:textId="5A8E2D16" w:rsidR="006C0773" w:rsidRPr="00E934B3" w:rsidRDefault="006C0773" w:rsidP="006C0773">
      <w:pPr>
        <w:rPr>
          <w:rFonts w:ascii="HelveticaNeueLT Std" w:hAnsi="HelveticaNeueLT Std" w:cs="Arial"/>
          <w:szCs w:val="22"/>
        </w:rPr>
      </w:pPr>
      <w:r>
        <w:rPr>
          <w:rFonts w:ascii="HelveticaNeueLT Std" w:hAnsi="HelveticaNeueLT Std" w:cs="Arial"/>
          <w:szCs w:val="22"/>
        </w:rPr>
        <w:t>2)</w:t>
      </w:r>
      <w:r w:rsidRPr="00E934B3">
        <w:rPr>
          <w:rFonts w:ascii="HelveticaNeueLT Std" w:hAnsi="HelveticaNeueLT Std" w:cs="Arial"/>
          <w:szCs w:val="22"/>
        </w:rPr>
        <w:tab/>
      </w:r>
      <w:r w:rsidRPr="00E934B3">
        <w:rPr>
          <w:rFonts w:ascii="HelveticaNeueLT Std" w:hAnsi="HelveticaNeueLT Std" w:cs="Arial"/>
          <w:szCs w:val="22"/>
          <w:u w:val="single"/>
        </w:rPr>
        <w:t xml:space="preserve">the possible </w:t>
      </w:r>
      <w:r>
        <w:rPr>
          <w:rFonts w:ascii="HelveticaNeueLT Std" w:hAnsi="HelveticaNeueLT Std" w:cs="Arial"/>
          <w:szCs w:val="22"/>
          <w:u w:val="single"/>
        </w:rPr>
        <w:t>Consequence</w:t>
      </w:r>
      <w:r w:rsidRPr="00E934B3">
        <w:rPr>
          <w:rFonts w:ascii="HelveticaNeueLT Std" w:hAnsi="HelveticaNeueLT Std" w:cs="Arial"/>
          <w:szCs w:val="22"/>
          <w:u w:val="single"/>
        </w:rPr>
        <w:t xml:space="preserve"> of the outcome</w:t>
      </w:r>
    </w:p>
    <w:p w14:paraId="0D95FB94" w14:textId="77777777" w:rsidR="006C0773" w:rsidRPr="007C570D" w:rsidRDefault="006C0773" w:rsidP="006C0773">
      <w:pPr>
        <w:rPr>
          <w:rFonts w:ascii="HelveticaNeueLT Std" w:hAnsi="HelveticaNeueLT Std" w:cs="Arial"/>
          <w:b/>
          <w:szCs w:val="22"/>
        </w:rPr>
      </w:pPr>
    </w:p>
    <w:p w14:paraId="4DE10407" w14:textId="73AC4B08" w:rsidR="006C0773" w:rsidRPr="007C570D" w:rsidRDefault="006C0773" w:rsidP="006C0773">
      <w:pPr>
        <w:rPr>
          <w:rFonts w:ascii="HelveticaNeueLT Std" w:hAnsi="HelveticaNeueLT Std" w:cs="Arial"/>
          <w:szCs w:val="22"/>
        </w:rPr>
      </w:pPr>
      <w:r w:rsidRPr="007C570D">
        <w:rPr>
          <w:rFonts w:ascii="HelveticaNeueLT Std" w:hAnsi="HelveticaNeueLT Std" w:cs="Arial"/>
          <w:szCs w:val="22"/>
        </w:rPr>
        <w:t xml:space="preserve">Realistically, what is the worst likely outcome?  This method defines </w:t>
      </w:r>
      <w:r>
        <w:rPr>
          <w:rFonts w:ascii="HelveticaNeueLT Std" w:hAnsi="HelveticaNeueLT Std" w:cs="Arial"/>
          <w:szCs w:val="22"/>
        </w:rPr>
        <w:t>five</w:t>
      </w:r>
      <w:r w:rsidRPr="007C570D">
        <w:rPr>
          <w:rFonts w:ascii="HelveticaNeueLT Std" w:hAnsi="HelveticaNeueLT Std" w:cs="Arial"/>
          <w:szCs w:val="22"/>
        </w:rPr>
        <w:t xml:space="preserve"> categories of </w:t>
      </w:r>
      <w:r>
        <w:rPr>
          <w:rFonts w:ascii="HelveticaNeueLT Std" w:hAnsi="HelveticaNeueLT Std" w:cs="Arial"/>
          <w:szCs w:val="22"/>
        </w:rPr>
        <w:t>Consequence</w:t>
      </w:r>
      <w:r w:rsidRPr="007C570D">
        <w:rPr>
          <w:rFonts w:ascii="HelveticaNeueLT Std" w:hAnsi="HelveticaNeueLT Std" w:cs="Arial"/>
          <w:szCs w:val="22"/>
        </w:rPr>
        <w:t>: -</w:t>
      </w:r>
    </w:p>
    <w:p w14:paraId="4C646146" w14:textId="77777777" w:rsidR="006C0773" w:rsidRPr="007C570D" w:rsidRDefault="006C0773" w:rsidP="006C0773">
      <w:pPr>
        <w:rPr>
          <w:rFonts w:ascii="HelveticaNeueLT Std" w:hAnsi="HelveticaNeueLT Std" w:cs="Arial"/>
          <w:szCs w:val="22"/>
        </w:rPr>
      </w:pPr>
    </w:p>
    <w:tbl>
      <w:tblPr>
        <w:tblW w:w="48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9"/>
        <w:gridCol w:w="4394"/>
      </w:tblGrid>
      <w:tr w:rsidR="006C0773" w:rsidRPr="007C570D" w14:paraId="00F2622C" w14:textId="77777777" w:rsidTr="0052152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A760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EBC2" w14:textId="77777777" w:rsidR="006C0773" w:rsidRPr="007C570D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Insignificant – No injury</w:t>
            </w:r>
          </w:p>
        </w:tc>
      </w:tr>
      <w:tr w:rsidR="006C0773" w:rsidRPr="007C570D" w14:paraId="736E9590" w14:textId="77777777" w:rsidTr="0052152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ECA7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A521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Minor – minor injuries needing first aid</w:t>
            </w:r>
          </w:p>
        </w:tc>
      </w:tr>
      <w:tr w:rsidR="006C0773" w:rsidRPr="007C570D" w14:paraId="6D6A214E" w14:textId="77777777" w:rsidTr="0052152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A674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94C6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Moderate – up to three days absence</w:t>
            </w:r>
          </w:p>
        </w:tc>
      </w:tr>
      <w:tr w:rsidR="006C0773" w:rsidRPr="007C570D" w14:paraId="174E26B3" w14:textId="77777777" w:rsidTr="0052152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A214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8CBD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Major – more than seven days absence</w:t>
            </w:r>
          </w:p>
        </w:tc>
      </w:tr>
      <w:tr w:rsidR="006C0773" w:rsidRPr="007C570D" w14:paraId="50867B98" w14:textId="77777777" w:rsidTr="0052152A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5434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2B0E" w14:textId="77777777" w:rsidR="006C0773" w:rsidRDefault="006C0773" w:rsidP="0052152A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Catastrophic – Fatality or permanent Disability</w:t>
            </w:r>
          </w:p>
        </w:tc>
      </w:tr>
    </w:tbl>
    <w:p w14:paraId="2EDDF5DF" w14:textId="77777777" w:rsidR="006C0773" w:rsidRDefault="006C0773" w:rsidP="006C0773">
      <w:pPr>
        <w:jc w:val="both"/>
        <w:rPr>
          <w:rFonts w:ascii="HelveticaNeueLT Std" w:hAnsi="HelveticaNeueLT Std" w:cs="Arial"/>
          <w:szCs w:val="22"/>
        </w:rPr>
      </w:pPr>
    </w:p>
    <w:p w14:paraId="142E2CD4" w14:textId="77777777" w:rsidR="006C0773" w:rsidRDefault="006C0773" w:rsidP="006C0773">
      <w:pPr>
        <w:jc w:val="both"/>
        <w:rPr>
          <w:rFonts w:ascii="HelveticaNeueLT Std" w:hAnsi="HelveticaNeueLT Std" w:cs="Arial"/>
          <w:szCs w:val="22"/>
        </w:rPr>
      </w:pPr>
    </w:p>
    <w:p w14:paraId="47D51EC6" w14:textId="57D90A1E" w:rsidR="00880C12" w:rsidRDefault="006C0773" w:rsidP="006C0773">
      <w:pPr>
        <w:jc w:val="both"/>
        <w:rPr>
          <w:rFonts w:ascii="HelveticaNeueLT Std" w:hAnsi="HelveticaNeueLT Std" w:cs="Arial"/>
          <w:szCs w:val="22"/>
        </w:rPr>
      </w:pPr>
      <w:r w:rsidRPr="007C570D">
        <w:rPr>
          <w:rFonts w:ascii="HelveticaNeueLT Std" w:hAnsi="HelveticaNeueLT Std" w:cs="Arial"/>
          <w:szCs w:val="22"/>
        </w:rPr>
        <w:t xml:space="preserve">Once those two factors are assessed, the matrix on the next page can be used to determine the level of risk.  </w:t>
      </w:r>
      <w:r w:rsidR="00880C12">
        <w:rPr>
          <w:rFonts w:ascii="HelveticaNeueLT Std" w:hAnsi="HelveticaNeueLT Std" w:cs="Arial"/>
          <w:szCs w:val="22"/>
        </w:rPr>
        <w:t>Measure the Likelihood (L) X the Consequence (</w:t>
      </w:r>
      <w:r w:rsidR="00880C12">
        <w:rPr>
          <w:rFonts w:ascii="HelveticaNeueLT Std" w:hAnsi="HelveticaNeueLT Std"/>
          <w:sz w:val="20"/>
        </w:rPr>
        <w:t>C)</w:t>
      </w:r>
      <w:r w:rsidR="00880C12">
        <w:rPr>
          <w:rFonts w:ascii="HelveticaNeueLT Std" w:hAnsi="HelveticaNeueLT Std"/>
          <w:sz w:val="20"/>
        </w:rPr>
        <w:t xml:space="preserve"> which will give you a numerical score. Using the table you can convert this score into a qualitative value for example (L) fairly likely X </w:t>
      </w:r>
      <w:r w:rsidR="00880C12">
        <w:rPr>
          <w:rFonts w:ascii="HelveticaNeueLT Std" w:hAnsi="HelveticaNeueLT Std" w:cs="Arial"/>
          <w:szCs w:val="22"/>
        </w:rPr>
        <w:t>(</w:t>
      </w:r>
      <w:r w:rsidR="00880C12">
        <w:rPr>
          <w:rFonts w:ascii="HelveticaNeueLT Std" w:hAnsi="HelveticaNeueLT Std"/>
          <w:sz w:val="20"/>
        </w:rPr>
        <w:t>C)</w:t>
      </w:r>
      <w:r w:rsidR="00880C12">
        <w:rPr>
          <w:rFonts w:ascii="HelveticaNeueLT Std" w:hAnsi="HelveticaNeueLT Std"/>
          <w:sz w:val="20"/>
        </w:rPr>
        <w:t xml:space="preserve"> Major = 12 = Medium Risk Level</w:t>
      </w:r>
    </w:p>
    <w:p w14:paraId="4A7A7910" w14:textId="3F9B6742" w:rsidR="006C0773" w:rsidRPr="007C570D" w:rsidRDefault="006C0773" w:rsidP="006C0773">
      <w:pPr>
        <w:jc w:val="both"/>
        <w:rPr>
          <w:rFonts w:ascii="HelveticaNeueLT Std" w:hAnsi="HelveticaNeueLT Std" w:cs="Arial"/>
          <w:szCs w:val="22"/>
        </w:rPr>
      </w:pPr>
      <w:r w:rsidRPr="007C570D">
        <w:rPr>
          <w:rFonts w:ascii="HelveticaNeueLT Std" w:hAnsi="HelveticaNeueLT Std" w:cs="Arial"/>
          <w:szCs w:val="22"/>
        </w:rPr>
        <w:t xml:space="preserve">This information </w:t>
      </w:r>
      <w:r>
        <w:rPr>
          <w:rFonts w:ascii="HelveticaNeueLT Std" w:hAnsi="HelveticaNeueLT Std" w:cs="Arial"/>
          <w:szCs w:val="22"/>
        </w:rPr>
        <w:t>will</w:t>
      </w:r>
      <w:r w:rsidRPr="007C570D">
        <w:rPr>
          <w:rFonts w:ascii="HelveticaNeueLT Std" w:hAnsi="HelveticaNeueLT Std" w:cs="Arial"/>
          <w:szCs w:val="22"/>
        </w:rPr>
        <w:t xml:space="preserve"> then </w:t>
      </w:r>
      <w:r>
        <w:rPr>
          <w:rFonts w:ascii="HelveticaNeueLT Std" w:hAnsi="HelveticaNeueLT Std" w:cs="Arial"/>
          <w:szCs w:val="22"/>
        </w:rPr>
        <w:t xml:space="preserve">be </w:t>
      </w:r>
      <w:r w:rsidRPr="007C570D">
        <w:rPr>
          <w:rFonts w:ascii="HelveticaNeueLT Std" w:hAnsi="HelveticaNeueLT Std" w:cs="Arial"/>
          <w:szCs w:val="22"/>
        </w:rPr>
        <w:t>used to prioritise any control measures necessary to eliminate or reduce the risk to an acceptable level.</w:t>
      </w:r>
    </w:p>
    <w:p w14:paraId="57832F8E" w14:textId="77777777" w:rsidR="006C0773" w:rsidRPr="007C570D" w:rsidRDefault="006C0773" w:rsidP="006C0773">
      <w:pPr>
        <w:jc w:val="both"/>
        <w:rPr>
          <w:rFonts w:ascii="HelveticaNeueLT Std" w:hAnsi="HelveticaNeueLT Std" w:cs="Arial"/>
          <w:b/>
          <w:szCs w:val="22"/>
          <w:lang w:val="en-US"/>
        </w:rPr>
      </w:pPr>
    </w:p>
    <w:p w14:paraId="5EC44522" w14:textId="77777777" w:rsidR="006C0773" w:rsidRPr="007C570D" w:rsidRDefault="006C0773" w:rsidP="006C0773">
      <w:pPr>
        <w:rPr>
          <w:rFonts w:ascii="HelveticaNeueLT Std" w:hAnsi="HelveticaNeueLT Std" w:cs="Arial"/>
          <w:sz w:val="20"/>
          <w:lang w:val="en-US"/>
        </w:rPr>
      </w:pPr>
      <w:r w:rsidRPr="007C570D">
        <w:rPr>
          <w:rFonts w:ascii="HelveticaNeueLT Std" w:hAnsi="HelveticaNeueLT Std" w:cs="Arial"/>
          <w:sz w:val="20"/>
          <w:lang w:val="en-US"/>
        </w:rPr>
        <w:br w:type="page"/>
      </w:r>
    </w:p>
    <w:p w14:paraId="2A9D0E6E" w14:textId="77777777" w:rsidR="006C0773" w:rsidRPr="007C570D" w:rsidRDefault="006C0773" w:rsidP="006C0773">
      <w:pPr>
        <w:jc w:val="center"/>
        <w:rPr>
          <w:rFonts w:ascii="HelveticaNeueLT Std Blk" w:hAnsi="HelveticaNeueLT Std Blk" w:cs="Arial"/>
          <w:sz w:val="28"/>
          <w:szCs w:val="28"/>
        </w:rPr>
      </w:pPr>
      <w:r w:rsidRPr="007C570D">
        <w:rPr>
          <w:rFonts w:ascii="HelveticaNeueLT Std Blk" w:hAnsi="HelveticaNeueLT Std Blk" w:cs="Arial"/>
          <w:sz w:val="28"/>
          <w:szCs w:val="28"/>
        </w:rPr>
        <w:lastRenderedPageBreak/>
        <w:t>Risk Assessment Method</w:t>
      </w:r>
      <w:r>
        <w:rPr>
          <w:rFonts w:ascii="HelveticaNeueLT Std Blk" w:hAnsi="HelveticaNeueLT Std Blk" w:cs="Arial"/>
          <w:sz w:val="28"/>
          <w:szCs w:val="28"/>
        </w:rPr>
        <w:t xml:space="preserve"> (continuing).</w:t>
      </w:r>
    </w:p>
    <w:p w14:paraId="663F6D12" w14:textId="77777777" w:rsidR="006C0773" w:rsidRDefault="006C0773" w:rsidP="006C0773">
      <w:pPr>
        <w:rPr>
          <w:rFonts w:ascii="HelveticaNeueLT Std" w:hAnsi="HelveticaNeueLT Std" w:cs="Arial"/>
          <w:sz w:val="20"/>
          <w:lang w:val="en-US"/>
        </w:rPr>
      </w:pPr>
    </w:p>
    <w:p w14:paraId="2A4846F3" w14:textId="77777777" w:rsidR="006C0773" w:rsidRPr="004C3456" w:rsidRDefault="006C0773" w:rsidP="006C0773">
      <w:pPr>
        <w:rPr>
          <w:rFonts w:ascii="HelveticaNeueLT Std" w:hAnsi="HelveticaNeueLT Std" w:cs="Arial"/>
          <w:b/>
          <w:sz w:val="24"/>
          <w:szCs w:val="24"/>
          <w:u w:val="single"/>
          <w:lang w:val="en-US"/>
        </w:rPr>
      </w:pPr>
      <w:r w:rsidRPr="004C3456">
        <w:rPr>
          <w:rFonts w:ascii="HelveticaNeueLT Std" w:hAnsi="HelveticaNeueLT Std" w:cs="Arial"/>
          <w:b/>
          <w:sz w:val="24"/>
          <w:szCs w:val="24"/>
          <w:lang w:val="en-US"/>
        </w:rPr>
        <w:tab/>
      </w:r>
      <w:r w:rsidRPr="004C3456">
        <w:rPr>
          <w:rFonts w:ascii="HelveticaNeueLT Std" w:hAnsi="HelveticaNeueLT Std" w:cs="Arial"/>
          <w:b/>
          <w:sz w:val="24"/>
          <w:szCs w:val="24"/>
          <w:lang w:val="en-US"/>
        </w:rPr>
        <w:tab/>
      </w:r>
      <w:r w:rsidRPr="004C3456">
        <w:rPr>
          <w:rFonts w:ascii="HelveticaNeueLT Std" w:hAnsi="HelveticaNeueLT Std" w:cs="Arial"/>
          <w:b/>
          <w:sz w:val="24"/>
          <w:szCs w:val="24"/>
          <w:u w:val="single"/>
          <w:lang w:val="en-US"/>
        </w:rPr>
        <w:t>Matrix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800"/>
        <w:gridCol w:w="2160"/>
        <w:gridCol w:w="2160"/>
        <w:gridCol w:w="1800"/>
      </w:tblGrid>
      <w:tr w:rsidR="006C0773" w:rsidRPr="007C570D" w14:paraId="0FAAD20E" w14:textId="77777777" w:rsidTr="006C0773">
        <w:trPr>
          <w:gridAfter w:val="5"/>
          <w:wAfter w:w="9540" w:type="dxa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31D691F9" w14:textId="410A201A" w:rsidR="006C0773" w:rsidRPr="007C570D" w:rsidRDefault="006C0773" w:rsidP="006C0773">
            <w:pPr>
              <w:rPr>
                <w:rFonts w:ascii="HelveticaNeueLT Std" w:hAnsi="HelveticaNeueLT Std" w:cs="Arial"/>
                <w:szCs w:val="22"/>
              </w:rPr>
            </w:pPr>
          </w:p>
        </w:tc>
      </w:tr>
      <w:tr w:rsidR="006C0773" w:rsidRPr="007C570D" w14:paraId="362E8E4F" w14:textId="77777777" w:rsidTr="00880C12">
        <w:trPr>
          <w:gridAfter w:val="5"/>
          <w:wAfter w:w="9540" w:type="dxa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01570" w14:textId="6A469534" w:rsidR="006C0773" w:rsidRPr="008F4CED" w:rsidRDefault="006C0773" w:rsidP="0052152A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>
              <w:rPr>
                <w:rFonts w:ascii="HelveticaNeueLT Std" w:hAnsi="HelveticaNeueLT Std" w:cs="Arial"/>
                <w:b/>
                <w:bCs/>
                <w:szCs w:val="22"/>
              </w:rPr>
              <w:t>Consequence</w:t>
            </w:r>
          </w:p>
        </w:tc>
      </w:tr>
      <w:tr w:rsidR="006C0773" w:rsidRPr="007C570D" w14:paraId="271B0206" w14:textId="77777777" w:rsidTr="00880C1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27491956" w14:textId="77777777" w:rsidR="006C0773" w:rsidRPr="008F4CED" w:rsidRDefault="006C0773" w:rsidP="0052152A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bCs/>
                <w:szCs w:val="22"/>
              </w:rPr>
              <w:t>Catastrophic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3A5DBF33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shd w:val="clear" w:color="auto" w:fill="F4B083" w:themeFill="accent2" w:themeFillTint="99"/>
          </w:tcPr>
          <w:p w14:paraId="397CE1E4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4B083" w:themeFill="accent2" w:themeFillTint="99"/>
          </w:tcPr>
          <w:p w14:paraId="06F2C3EB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F8181"/>
          </w:tcPr>
          <w:p w14:paraId="2A52CAEA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8181"/>
          </w:tcPr>
          <w:p w14:paraId="453F43DB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25</w:t>
            </w:r>
          </w:p>
        </w:tc>
      </w:tr>
      <w:tr w:rsidR="006C0773" w:rsidRPr="007C570D" w14:paraId="76967928" w14:textId="77777777" w:rsidTr="00880C12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5229755F" w14:textId="77777777" w:rsidR="006C0773" w:rsidRPr="008F4CED" w:rsidRDefault="006C0773" w:rsidP="0052152A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bCs/>
                <w:szCs w:val="22"/>
              </w:rPr>
              <w:t xml:space="preserve">Major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1B88AB82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65286694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4B083" w:themeFill="accent2" w:themeFillTint="99"/>
          </w:tcPr>
          <w:p w14:paraId="59F41920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4B083" w:themeFill="accent2" w:themeFillTint="99"/>
          </w:tcPr>
          <w:p w14:paraId="0474C6E8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8181"/>
          </w:tcPr>
          <w:p w14:paraId="0EFF6370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20</w:t>
            </w:r>
          </w:p>
        </w:tc>
      </w:tr>
      <w:tr w:rsidR="006C0773" w:rsidRPr="007C570D" w14:paraId="56842583" w14:textId="77777777" w:rsidTr="00880C12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05B2D996" w14:textId="77777777" w:rsidR="006C0773" w:rsidRPr="008F4CED" w:rsidRDefault="006C0773" w:rsidP="0052152A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bCs/>
                <w:szCs w:val="22"/>
              </w:rPr>
              <w:t xml:space="preserve">Moderate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shd w:val="clear" w:color="auto" w:fill="00B050"/>
          </w:tcPr>
          <w:p w14:paraId="39521241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1C931B63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528E5B49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4B083" w:themeFill="accent2" w:themeFillTint="99"/>
          </w:tcPr>
          <w:p w14:paraId="3A50F3CF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14:paraId="4EA62271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15</w:t>
            </w:r>
          </w:p>
        </w:tc>
      </w:tr>
      <w:tr w:rsidR="006C0773" w:rsidRPr="007C570D" w14:paraId="72B0216A" w14:textId="77777777" w:rsidTr="00880C12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9FF1FA" w14:textId="77777777" w:rsidR="006C0773" w:rsidRPr="008F4CED" w:rsidRDefault="006C0773" w:rsidP="0052152A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bCs/>
                <w:szCs w:val="22"/>
              </w:rPr>
              <w:t xml:space="preserve">Minor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</w:tcPr>
          <w:p w14:paraId="6112C010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275F0127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02BBF8C2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0042D7D0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14:paraId="1F5DF5EC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10</w:t>
            </w:r>
          </w:p>
        </w:tc>
      </w:tr>
      <w:tr w:rsidR="006C0773" w:rsidRPr="007C570D" w14:paraId="66EFE51B" w14:textId="77777777" w:rsidTr="00880C1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EC269" w14:textId="77777777" w:rsidR="006C0773" w:rsidRPr="008F4CED" w:rsidRDefault="006C0773" w:rsidP="0052152A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bCs/>
                <w:szCs w:val="22"/>
              </w:rPr>
              <w:t>Insignificant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D752D5A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</w:tcPr>
          <w:p w14:paraId="4359D586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</w:tcPr>
          <w:p w14:paraId="68614B05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7787FABF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AB5BDC" w14:textId="77777777" w:rsidR="006C0773" w:rsidRPr="00D11D11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5</w:t>
            </w:r>
          </w:p>
        </w:tc>
      </w:tr>
      <w:tr w:rsidR="006C0773" w:rsidRPr="007C570D" w14:paraId="7006F7F1" w14:textId="77777777" w:rsidTr="00880C1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352303" w14:textId="783915E6" w:rsidR="006C0773" w:rsidRPr="00880C12" w:rsidRDefault="006C0773" w:rsidP="0052152A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80C12">
              <w:rPr>
                <w:rFonts w:ascii="HelveticaNeueLT Std" w:hAnsi="HelveticaNeueLT Std" w:cs="Arial"/>
                <w:b/>
                <w:bCs/>
                <w:szCs w:val="22"/>
              </w:rPr>
              <w:t>Likelihood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8CFAA3" w14:textId="77777777" w:rsidR="006C0773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Very Unlikely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6478232B" w14:textId="77777777" w:rsidR="006C0773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Unlikely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6FEA0E4C" w14:textId="77777777" w:rsidR="006C0773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Fairly Likely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0133661C" w14:textId="77777777" w:rsidR="006C0773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Likely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BE0F440" w14:textId="77777777" w:rsidR="006C0773" w:rsidRDefault="006C0773" w:rsidP="0052152A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Very Likely</w:t>
            </w:r>
          </w:p>
        </w:tc>
      </w:tr>
    </w:tbl>
    <w:p w14:paraId="5662C2D6" w14:textId="77777777" w:rsidR="006C0773" w:rsidRDefault="006C0773" w:rsidP="006C0773">
      <w:pPr>
        <w:rPr>
          <w:rFonts w:ascii="HelveticaNeueLT Std" w:hAnsi="HelveticaNeueLT Std" w:cs="Arial"/>
          <w:szCs w:val="22"/>
        </w:rPr>
      </w:pPr>
    </w:p>
    <w:p w14:paraId="25D96BBA" w14:textId="77777777" w:rsidR="006C0773" w:rsidRPr="004C3456" w:rsidRDefault="006C0773" w:rsidP="006C0773">
      <w:pPr>
        <w:rPr>
          <w:rFonts w:ascii="HelveticaNeueLT Std" w:hAnsi="HelveticaNeueLT Std" w:cs="Arial"/>
          <w:b/>
          <w:sz w:val="24"/>
          <w:szCs w:val="24"/>
          <w:u w:val="single"/>
        </w:rPr>
      </w:pPr>
      <w:r w:rsidRPr="004C3456">
        <w:rPr>
          <w:rFonts w:ascii="HelveticaNeueLT Std" w:hAnsi="HelveticaNeueLT Std" w:cs="Arial"/>
          <w:b/>
          <w:sz w:val="24"/>
          <w:szCs w:val="24"/>
        </w:rPr>
        <w:tab/>
      </w:r>
      <w:r w:rsidRPr="004C3456">
        <w:rPr>
          <w:rFonts w:ascii="HelveticaNeueLT Std" w:hAnsi="HelveticaNeueLT Std" w:cs="Arial"/>
          <w:b/>
          <w:sz w:val="24"/>
          <w:szCs w:val="24"/>
        </w:rPr>
        <w:tab/>
      </w:r>
      <w:r w:rsidRPr="004C3456">
        <w:rPr>
          <w:rFonts w:ascii="HelveticaNeueLT Std" w:hAnsi="HelveticaNeueLT Std" w:cs="Arial"/>
          <w:b/>
          <w:sz w:val="24"/>
          <w:szCs w:val="24"/>
          <w:u w:val="single"/>
        </w:rPr>
        <w:t>Action Level</w:t>
      </w:r>
    </w:p>
    <w:p w14:paraId="21068C33" w14:textId="77777777" w:rsidR="006C0773" w:rsidRPr="003724A4" w:rsidRDefault="006C0773" w:rsidP="006C0773">
      <w:pPr>
        <w:rPr>
          <w:rFonts w:ascii="HelveticaNeueLT Std" w:hAnsi="HelveticaNeueLT Std" w:cs="Arial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540"/>
      </w:tblGrid>
      <w:tr w:rsidR="006C0773" w:rsidRPr="007C570D" w14:paraId="13542C9A" w14:textId="77777777" w:rsidTr="0052152A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133D3AE6" w14:textId="77777777" w:rsidR="006C0773" w:rsidRPr="007C570D" w:rsidRDefault="006C0773" w:rsidP="0052152A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 xml:space="preserve">20-25 </w:t>
            </w:r>
            <w:r w:rsidRPr="007C570D">
              <w:rPr>
                <w:rFonts w:ascii="HelveticaNeueLT Std" w:hAnsi="HelveticaNeueLT Std" w:cs="Arial"/>
                <w:b/>
                <w:szCs w:val="22"/>
              </w:rPr>
              <w:t>VERY HIGH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95023" w14:textId="77777777" w:rsidR="006C0773" w:rsidRPr="006E1C68" w:rsidRDefault="006C0773" w:rsidP="0052152A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 w:rsidRPr="006E1C68">
              <w:rPr>
                <w:rFonts w:ascii="HelveticaNeueLT Std" w:hAnsi="HelveticaNeueLT Std" w:cs="Arial"/>
                <w:b/>
                <w:szCs w:val="22"/>
              </w:rPr>
              <w:t>Unacceptable risk - immediate action required</w:t>
            </w:r>
          </w:p>
        </w:tc>
      </w:tr>
      <w:tr w:rsidR="006C0773" w:rsidRPr="007C570D" w14:paraId="3DA3E153" w14:textId="77777777" w:rsidTr="0052152A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3FDA47" w14:textId="77777777" w:rsidR="006C0773" w:rsidRPr="007C570D" w:rsidRDefault="006C0773" w:rsidP="0052152A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 xml:space="preserve">10-16 </w:t>
            </w:r>
            <w:r w:rsidRPr="007C570D">
              <w:rPr>
                <w:rFonts w:ascii="HelveticaNeueLT Std" w:hAnsi="HelveticaNeueLT Std" w:cs="Arial"/>
                <w:b/>
                <w:szCs w:val="22"/>
              </w:rPr>
              <w:t>HIGH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59076" w14:textId="77777777" w:rsidR="006C0773" w:rsidRPr="006E1C68" w:rsidRDefault="006C0773" w:rsidP="0052152A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 w:rsidRPr="006E1C68">
              <w:rPr>
                <w:rFonts w:ascii="HelveticaNeueLT Std" w:hAnsi="HelveticaNeueLT Std" w:cs="Arial"/>
                <w:b/>
                <w:szCs w:val="22"/>
              </w:rPr>
              <w:t>Risk reduction required - high priority</w:t>
            </w:r>
          </w:p>
        </w:tc>
      </w:tr>
      <w:tr w:rsidR="006C0773" w:rsidRPr="007C570D" w14:paraId="7CB1BA3B" w14:textId="77777777" w:rsidTr="0052152A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07FAB4" w14:textId="77777777" w:rsidR="006C0773" w:rsidRPr="007C570D" w:rsidRDefault="006C0773" w:rsidP="0052152A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 xml:space="preserve">4-9 </w:t>
            </w:r>
            <w:r w:rsidRPr="007C570D">
              <w:rPr>
                <w:rFonts w:ascii="HelveticaNeueLT Std" w:hAnsi="HelveticaNeueLT Std" w:cs="Arial"/>
                <w:b/>
                <w:szCs w:val="22"/>
              </w:rPr>
              <w:t>MEDIUM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9A527" w14:textId="77777777" w:rsidR="006C0773" w:rsidRPr="008F4CED" w:rsidRDefault="006C0773" w:rsidP="0052152A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szCs w:val="22"/>
              </w:rPr>
              <w:t>Medium risk - action required so far as is reasonably practicable</w:t>
            </w:r>
          </w:p>
        </w:tc>
      </w:tr>
      <w:tr w:rsidR="006C0773" w:rsidRPr="007C570D" w14:paraId="6C576341" w14:textId="77777777" w:rsidTr="0052152A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14:paraId="49426D62" w14:textId="77777777" w:rsidR="006C0773" w:rsidRPr="007C570D" w:rsidRDefault="006C0773" w:rsidP="0052152A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 xml:space="preserve">2-3 </w:t>
            </w:r>
            <w:r w:rsidRPr="007C570D">
              <w:rPr>
                <w:rFonts w:ascii="HelveticaNeueLT Std" w:hAnsi="HelveticaNeueLT Std" w:cs="Arial"/>
                <w:b/>
                <w:szCs w:val="22"/>
              </w:rPr>
              <w:t>LOW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B1D80" w14:textId="77777777" w:rsidR="006C0773" w:rsidRPr="008F4CED" w:rsidRDefault="006C0773" w:rsidP="0052152A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szCs w:val="22"/>
              </w:rPr>
              <w:t>Low priority - further risk reduction may not be feasible or cost effective</w:t>
            </w:r>
          </w:p>
        </w:tc>
      </w:tr>
      <w:tr w:rsidR="006C0773" w:rsidRPr="007C570D" w14:paraId="4FD23D8B" w14:textId="77777777" w:rsidTr="0052152A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8"/>
          </w:tcPr>
          <w:p w14:paraId="6F87B7CF" w14:textId="77777777" w:rsidR="006C0773" w:rsidRPr="007C570D" w:rsidRDefault="006C0773" w:rsidP="0052152A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1 Very Low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8280" w14:textId="77777777" w:rsidR="006C0773" w:rsidRPr="008F4CED" w:rsidRDefault="006C0773" w:rsidP="0052152A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szCs w:val="22"/>
              </w:rPr>
              <w:t>Low risk - no further action required</w:t>
            </w:r>
          </w:p>
        </w:tc>
      </w:tr>
    </w:tbl>
    <w:p w14:paraId="4F8FDD8E" w14:textId="77777777" w:rsidR="006C0773" w:rsidRPr="00E51F1B" w:rsidRDefault="006C0773" w:rsidP="006C0773">
      <w:pPr>
        <w:rPr>
          <w:rFonts w:ascii="Arial" w:hAnsi="Arial" w:cs="Arial"/>
        </w:rPr>
      </w:pPr>
    </w:p>
    <w:p w14:paraId="5D33652E" w14:textId="77777777" w:rsidR="006C0773" w:rsidRDefault="006C0773" w:rsidP="006C0773">
      <w:pPr>
        <w:rPr>
          <w:rFonts w:ascii="Arial" w:hAnsi="Arial" w:cs="Arial"/>
        </w:rPr>
      </w:pPr>
    </w:p>
    <w:p w14:paraId="17BD7253" w14:textId="77777777" w:rsidR="006C0773" w:rsidRPr="002F39D3" w:rsidRDefault="006C0773" w:rsidP="006C0773">
      <w:pPr>
        <w:rPr>
          <w:rFonts w:ascii="Arial" w:hAnsi="Arial" w:cs="Arial"/>
        </w:rPr>
      </w:pPr>
    </w:p>
    <w:p w14:paraId="59D7A11C" w14:textId="77777777" w:rsidR="006C0773" w:rsidRPr="002F39D3" w:rsidRDefault="006C0773" w:rsidP="006C0773">
      <w:pPr>
        <w:rPr>
          <w:rFonts w:ascii="Arial" w:hAnsi="Arial" w:cs="Arial"/>
        </w:rPr>
      </w:pPr>
    </w:p>
    <w:p w14:paraId="404C8989" w14:textId="77777777" w:rsidR="006C0773" w:rsidRPr="002F39D3" w:rsidRDefault="006C0773" w:rsidP="006C0773">
      <w:pPr>
        <w:rPr>
          <w:rFonts w:ascii="Arial" w:hAnsi="Arial" w:cs="Arial"/>
        </w:rPr>
      </w:pPr>
    </w:p>
    <w:p w14:paraId="534528DB" w14:textId="77777777" w:rsidR="006C0773" w:rsidRPr="002F39D3" w:rsidRDefault="006C0773" w:rsidP="006C0773">
      <w:pPr>
        <w:rPr>
          <w:rFonts w:ascii="Arial" w:hAnsi="Arial" w:cs="Arial"/>
        </w:rPr>
      </w:pPr>
    </w:p>
    <w:p w14:paraId="1F3D3C77" w14:textId="77777777" w:rsidR="006C0773" w:rsidRPr="002F39D3" w:rsidRDefault="006C0773" w:rsidP="006C0773">
      <w:pPr>
        <w:rPr>
          <w:rFonts w:ascii="Arial" w:hAnsi="Arial" w:cs="Arial"/>
        </w:rPr>
      </w:pPr>
    </w:p>
    <w:p w14:paraId="0B457215" w14:textId="77777777" w:rsidR="006C0773" w:rsidRPr="002F39D3" w:rsidRDefault="006C0773" w:rsidP="006C0773">
      <w:pPr>
        <w:tabs>
          <w:tab w:val="left" w:pos="36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F6D745" w14:textId="023642BC" w:rsidR="006C0773" w:rsidRDefault="006C0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  <w:gridCol w:w="4918"/>
      </w:tblGrid>
      <w:tr w:rsidR="00AB6E8A" w:rsidRPr="006F16A3" w14:paraId="579DD7E8" w14:textId="77777777" w:rsidTr="006F16A3">
        <w:tc>
          <w:tcPr>
            <w:tcW w:w="4918" w:type="dxa"/>
          </w:tcPr>
          <w:p w14:paraId="7AC86A71" w14:textId="249890C7" w:rsidR="00AB6E8A" w:rsidRPr="006F16A3" w:rsidRDefault="00AB6E8A">
            <w:pPr>
              <w:rPr>
                <w:rFonts w:ascii="HelveticaNeueLT Std" w:hAnsi="HelveticaNeueLT Std"/>
              </w:rPr>
            </w:pPr>
            <w:r w:rsidRPr="006F16A3">
              <w:rPr>
                <w:rFonts w:ascii="HelveticaNeueLT Std" w:hAnsi="HelveticaNeueLT Std"/>
                <w:b/>
              </w:rPr>
              <w:t>Service</w:t>
            </w:r>
            <w:r w:rsidRPr="006F16A3">
              <w:rPr>
                <w:rFonts w:ascii="HelveticaNeueLT Std" w:hAnsi="HelveticaNeueLT Std"/>
              </w:rPr>
              <w:t xml:space="preserve">:  </w:t>
            </w:r>
          </w:p>
          <w:p w14:paraId="75A878BE" w14:textId="77777777" w:rsidR="00AB6E8A" w:rsidRPr="006F16A3" w:rsidRDefault="00AB6E8A">
            <w:pPr>
              <w:rPr>
                <w:rFonts w:ascii="HelveticaNeueLT Std" w:hAnsi="HelveticaNeueLT Std"/>
              </w:rPr>
            </w:pPr>
          </w:p>
        </w:tc>
        <w:tc>
          <w:tcPr>
            <w:tcW w:w="4918" w:type="dxa"/>
          </w:tcPr>
          <w:p w14:paraId="5B2D0F6D" w14:textId="7C9F280A" w:rsidR="00AB6E8A" w:rsidRPr="006F16A3" w:rsidRDefault="00C00A7F">
            <w:pPr>
              <w:rPr>
                <w:rFonts w:ascii="HelveticaNeueLT Std" w:hAnsi="HelveticaNeueLT Std"/>
              </w:rPr>
            </w:pPr>
            <w:r w:rsidRPr="00C00A7F">
              <w:rPr>
                <w:rFonts w:ascii="HelveticaNeueLT Std" w:hAnsi="HelveticaNeueLT Std"/>
                <w:b/>
              </w:rPr>
              <w:t>Location</w:t>
            </w:r>
            <w:r w:rsidR="00AB6E8A" w:rsidRPr="006F16A3">
              <w:rPr>
                <w:rFonts w:ascii="HelveticaNeueLT Std" w:hAnsi="HelveticaNeueLT Std"/>
              </w:rPr>
              <w:t xml:space="preserve">: </w:t>
            </w:r>
          </w:p>
        </w:tc>
        <w:tc>
          <w:tcPr>
            <w:tcW w:w="4918" w:type="dxa"/>
          </w:tcPr>
          <w:p w14:paraId="6AB5B2EB" w14:textId="22911158" w:rsidR="00FA7F24" w:rsidRPr="006F16A3" w:rsidRDefault="00AB6E8A">
            <w:pPr>
              <w:rPr>
                <w:rFonts w:ascii="HelveticaNeueLT Std" w:hAnsi="HelveticaNeueLT Std"/>
              </w:rPr>
            </w:pPr>
            <w:r w:rsidRPr="006F16A3">
              <w:rPr>
                <w:rFonts w:ascii="HelveticaNeueLT Std" w:hAnsi="HelveticaNeueLT Std"/>
                <w:b/>
              </w:rPr>
              <w:t>Assessment Completed by</w:t>
            </w:r>
            <w:r w:rsidRPr="006F16A3">
              <w:rPr>
                <w:rFonts w:ascii="HelveticaNeueLT Std" w:hAnsi="HelveticaNeueLT Std"/>
              </w:rPr>
              <w:t>:</w:t>
            </w:r>
          </w:p>
        </w:tc>
      </w:tr>
      <w:tr w:rsidR="00AB6E8A" w:rsidRPr="006F16A3" w14:paraId="1590072B" w14:textId="77777777" w:rsidTr="006F16A3">
        <w:tc>
          <w:tcPr>
            <w:tcW w:w="4918" w:type="dxa"/>
          </w:tcPr>
          <w:p w14:paraId="5D70C6C1" w14:textId="77777777" w:rsidR="00AB6E8A" w:rsidRPr="006F16A3" w:rsidRDefault="00AB6E8A">
            <w:pPr>
              <w:rPr>
                <w:rFonts w:ascii="HelveticaNeueLT Std" w:hAnsi="HelveticaNeueLT Std"/>
              </w:rPr>
            </w:pPr>
            <w:r w:rsidRPr="006F16A3">
              <w:rPr>
                <w:rFonts w:ascii="HelveticaNeueLT Std" w:hAnsi="HelveticaNeueLT Std"/>
                <w:b/>
              </w:rPr>
              <w:t>Description of Activity/Task Assessed</w:t>
            </w:r>
            <w:r w:rsidR="005736E7" w:rsidRPr="006F16A3">
              <w:rPr>
                <w:rFonts w:ascii="HelveticaNeueLT Std" w:hAnsi="HelveticaNeueLT Std"/>
              </w:rPr>
              <w:t>:</w:t>
            </w:r>
          </w:p>
          <w:p w14:paraId="4A85D465" w14:textId="3E3FDA17" w:rsidR="00AB6E8A" w:rsidRPr="006F16A3" w:rsidRDefault="00AB6E8A">
            <w:pPr>
              <w:rPr>
                <w:rFonts w:ascii="HelveticaNeueLT Std" w:hAnsi="HelveticaNeueLT Std"/>
              </w:rPr>
            </w:pPr>
          </w:p>
        </w:tc>
        <w:tc>
          <w:tcPr>
            <w:tcW w:w="4918" w:type="dxa"/>
          </w:tcPr>
          <w:p w14:paraId="0B321151" w14:textId="54296CE0" w:rsidR="00AB6E8A" w:rsidRPr="006F16A3" w:rsidRDefault="00AB6E8A">
            <w:pPr>
              <w:rPr>
                <w:rFonts w:ascii="HelveticaNeueLT Std" w:hAnsi="HelveticaNeueLT Std"/>
              </w:rPr>
            </w:pPr>
            <w:r w:rsidRPr="006F16A3">
              <w:rPr>
                <w:rFonts w:ascii="HelveticaNeueLT Std" w:hAnsi="HelveticaNeueLT Std"/>
                <w:b/>
              </w:rPr>
              <w:t>Date of Assessment</w:t>
            </w:r>
            <w:r w:rsidRPr="006F16A3">
              <w:rPr>
                <w:rFonts w:ascii="HelveticaNeueLT Std" w:hAnsi="HelveticaNeueLT Std"/>
              </w:rPr>
              <w:t>:</w:t>
            </w:r>
            <w:r w:rsidR="00FA7F24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4918" w:type="dxa"/>
          </w:tcPr>
          <w:p w14:paraId="1ACF161D" w14:textId="5C708EAD" w:rsidR="00AB6E8A" w:rsidRPr="006F16A3" w:rsidRDefault="00AB6E8A">
            <w:pPr>
              <w:rPr>
                <w:rFonts w:ascii="HelveticaNeueLT Std" w:hAnsi="HelveticaNeueLT Std"/>
              </w:rPr>
            </w:pPr>
            <w:r w:rsidRPr="006F16A3">
              <w:rPr>
                <w:rFonts w:ascii="HelveticaNeueLT Std" w:hAnsi="HelveticaNeueLT Std"/>
                <w:b/>
              </w:rPr>
              <w:t>Review Date</w:t>
            </w:r>
            <w:r w:rsidRPr="006F16A3">
              <w:rPr>
                <w:rFonts w:ascii="HelveticaNeueLT Std" w:hAnsi="HelveticaNeueLT Std"/>
              </w:rPr>
              <w:t xml:space="preserve">: </w:t>
            </w:r>
          </w:p>
        </w:tc>
      </w:tr>
    </w:tbl>
    <w:p w14:paraId="4419E862" w14:textId="77777777" w:rsidR="00F50F4B" w:rsidRDefault="00F50F4B">
      <w:pPr>
        <w:rPr>
          <w:rFonts w:ascii="HelveticaNeueLT Std" w:hAnsi="HelveticaNeueLT Std"/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88"/>
        <w:gridCol w:w="1417"/>
        <w:gridCol w:w="1560"/>
        <w:gridCol w:w="3089"/>
        <w:gridCol w:w="284"/>
        <w:gridCol w:w="283"/>
        <w:gridCol w:w="426"/>
        <w:gridCol w:w="3118"/>
        <w:gridCol w:w="284"/>
        <w:gridCol w:w="283"/>
        <w:gridCol w:w="425"/>
        <w:gridCol w:w="1134"/>
        <w:gridCol w:w="1276"/>
      </w:tblGrid>
      <w:tr w:rsidR="001B5C1F" w:rsidRPr="006F16A3" w14:paraId="14C81741" w14:textId="77777777" w:rsidTr="00F01A36">
        <w:trPr>
          <w:trHeight w:val="842"/>
        </w:trPr>
        <w:tc>
          <w:tcPr>
            <w:tcW w:w="392" w:type="dxa"/>
            <w:vMerge w:val="restart"/>
            <w:shd w:val="pct15" w:color="auto" w:fill="auto"/>
          </w:tcPr>
          <w:p w14:paraId="56D18ADC" w14:textId="7E6D6C51" w:rsidR="00D12922" w:rsidRPr="001B5C1F" w:rsidRDefault="00D12922" w:rsidP="00B92214">
            <w:pPr>
              <w:jc w:val="center"/>
              <w:rPr>
                <w:rFonts w:ascii="HelveticaNeueLT Std" w:hAnsi="HelveticaNeueLT Std"/>
                <w:sz w:val="12"/>
                <w:szCs w:val="12"/>
              </w:rPr>
            </w:pPr>
            <w:bookmarkStart w:id="0" w:name="_Hlk37853461"/>
            <w:r w:rsidRPr="006F16A3">
              <w:rPr>
                <w:rFonts w:ascii="HelveticaNeueLT Std" w:hAnsi="HelveticaNeueLT Std"/>
                <w:sz w:val="20"/>
              </w:rPr>
              <w:br w:type="page"/>
            </w:r>
            <w:r w:rsidRPr="001B5C1F">
              <w:rPr>
                <w:rFonts w:ascii="HelveticaNeueLT Std" w:hAnsi="HelveticaNeueLT Std"/>
                <w:b/>
                <w:sz w:val="12"/>
                <w:szCs w:val="12"/>
              </w:rPr>
              <w:t>No</w:t>
            </w:r>
          </w:p>
        </w:tc>
        <w:tc>
          <w:tcPr>
            <w:tcW w:w="1588" w:type="dxa"/>
            <w:vMerge w:val="restart"/>
            <w:shd w:val="pct15" w:color="auto" w:fill="auto"/>
          </w:tcPr>
          <w:p w14:paraId="07E55335" w14:textId="77777777" w:rsidR="00D12922" w:rsidRPr="008E5CDD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What is the Hazard?</w:t>
            </w:r>
            <w:r w:rsidRPr="008E5CDD">
              <w:rPr>
                <w:rFonts w:ascii="HelveticaNeueLT Std" w:hAnsi="HelveticaNeueLT Std"/>
                <w:b/>
                <w:sz w:val="18"/>
                <w:szCs w:val="18"/>
              </w:rPr>
              <w:t xml:space="preserve"> </w:t>
            </w:r>
          </w:p>
          <w:p w14:paraId="3FC901D9" w14:textId="03B5D88C" w:rsidR="00D12922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E5CDD">
              <w:rPr>
                <w:rFonts w:ascii="HelveticaNeueLT Std" w:hAnsi="HelveticaNeueLT Std"/>
                <w:sz w:val="14"/>
                <w:szCs w:val="14"/>
              </w:rPr>
              <w:t>(i.e. potential causes of injury/damage)</w:t>
            </w:r>
          </w:p>
        </w:tc>
        <w:tc>
          <w:tcPr>
            <w:tcW w:w="1417" w:type="dxa"/>
            <w:vMerge w:val="restart"/>
            <w:shd w:val="pct15" w:color="auto" w:fill="auto"/>
          </w:tcPr>
          <w:p w14:paraId="1D58C796" w14:textId="16EA9966" w:rsidR="00D12922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Who might be harmed</w:t>
            </w:r>
          </w:p>
        </w:tc>
        <w:tc>
          <w:tcPr>
            <w:tcW w:w="1560" w:type="dxa"/>
            <w:vMerge w:val="restart"/>
            <w:shd w:val="pct15" w:color="auto" w:fill="auto"/>
          </w:tcPr>
          <w:p w14:paraId="71ED9297" w14:textId="270F0CD4" w:rsidR="00D12922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How might people be harmed?</w:t>
            </w:r>
          </w:p>
        </w:tc>
        <w:tc>
          <w:tcPr>
            <w:tcW w:w="3089" w:type="dxa"/>
            <w:vMerge w:val="restart"/>
            <w:shd w:val="pct15" w:color="auto" w:fill="auto"/>
          </w:tcPr>
          <w:p w14:paraId="421DA789" w14:textId="127A9F1A" w:rsidR="00D12922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Existing Risk Control Measures</w:t>
            </w:r>
          </w:p>
        </w:tc>
        <w:tc>
          <w:tcPr>
            <w:tcW w:w="993" w:type="dxa"/>
            <w:gridSpan w:val="3"/>
            <w:shd w:val="pct15" w:color="auto" w:fill="auto"/>
          </w:tcPr>
          <w:p w14:paraId="64BF915C" w14:textId="6ADF8DE6" w:rsidR="00D12922" w:rsidRPr="008E5CDD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Risk Rating</w:t>
            </w:r>
            <w:r w:rsidR="006C0773">
              <w:rPr>
                <w:rFonts w:ascii="HelveticaNeueLT Std" w:hAnsi="HelveticaNeueLT Std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118" w:type="dxa"/>
            <w:vMerge w:val="restart"/>
            <w:shd w:val="pct15" w:color="auto" w:fill="auto"/>
          </w:tcPr>
          <w:p w14:paraId="2438749A" w14:textId="67D08681" w:rsidR="00D12922" w:rsidRPr="008E5CDD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Additional Controls</w:t>
            </w:r>
          </w:p>
        </w:tc>
        <w:tc>
          <w:tcPr>
            <w:tcW w:w="992" w:type="dxa"/>
            <w:gridSpan w:val="3"/>
            <w:shd w:val="pct15" w:color="auto" w:fill="auto"/>
          </w:tcPr>
          <w:p w14:paraId="6033F926" w14:textId="55BE073A" w:rsidR="00D12922" w:rsidRPr="001B5C1F" w:rsidRDefault="00D12922" w:rsidP="008E5CDD">
            <w:pPr>
              <w:jc w:val="center"/>
              <w:rPr>
                <w:rFonts w:ascii="HelveticaNeueLT Std" w:hAnsi="HelveticaNeueLT Std"/>
                <w:b/>
                <w:sz w:val="14"/>
                <w:szCs w:val="14"/>
              </w:rPr>
            </w:pPr>
            <w:r w:rsidRPr="001B5C1F">
              <w:rPr>
                <w:rFonts w:ascii="HelveticaNeueLT Std" w:hAnsi="HelveticaNeueLT Std"/>
                <w:b/>
                <w:sz w:val="14"/>
                <w:szCs w:val="14"/>
              </w:rPr>
              <w:t>Residual Risk Rating</w:t>
            </w:r>
          </w:p>
        </w:tc>
        <w:tc>
          <w:tcPr>
            <w:tcW w:w="1134" w:type="dxa"/>
            <w:vMerge w:val="restart"/>
            <w:shd w:val="pct15" w:color="auto" w:fill="auto"/>
          </w:tcPr>
          <w:p w14:paraId="24163559" w14:textId="5BFFBC95" w:rsidR="00D12922" w:rsidRPr="001B5C1F" w:rsidRDefault="00D12922" w:rsidP="008E5CDD">
            <w:pPr>
              <w:jc w:val="center"/>
              <w:rPr>
                <w:rFonts w:ascii="HelveticaNeueLT Std" w:hAnsi="HelveticaNeueLT Std"/>
                <w:b/>
                <w:sz w:val="14"/>
                <w:szCs w:val="14"/>
              </w:rPr>
            </w:pPr>
            <w:r w:rsidRPr="001B5C1F">
              <w:rPr>
                <w:rFonts w:ascii="HelveticaNeueLT Std" w:hAnsi="HelveticaNeueLT Std"/>
                <w:b/>
                <w:sz w:val="14"/>
                <w:szCs w:val="14"/>
              </w:rPr>
              <w:t>Action monitored by whom?</w:t>
            </w:r>
          </w:p>
        </w:tc>
        <w:tc>
          <w:tcPr>
            <w:tcW w:w="1276" w:type="dxa"/>
            <w:vMerge w:val="restart"/>
            <w:shd w:val="pct15" w:color="auto" w:fill="auto"/>
          </w:tcPr>
          <w:p w14:paraId="75B0A573" w14:textId="60898027" w:rsidR="00D12922" w:rsidRPr="007E7A5C" w:rsidRDefault="00D12922" w:rsidP="008E5CDD">
            <w:pPr>
              <w:jc w:val="center"/>
              <w:rPr>
                <w:rFonts w:ascii="HelveticaNeueLT Std" w:hAnsi="HelveticaNeueLT Std"/>
                <w:b/>
                <w:sz w:val="12"/>
                <w:szCs w:val="12"/>
              </w:rPr>
            </w:pPr>
            <w:r w:rsidRPr="007E7A5C">
              <w:rPr>
                <w:rFonts w:ascii="HelveticaNeueLT Std" w:hAnsi="HelveticaNeueLT Std"/>
                <w:b/>
                <w:sz w:val="12"/>
                <w:szCs w:val="12"/>
              </w:rPr>
              <w:t>Action Completed by When?</w:t>
            </w:r>
          </w:p>
        </w:tc>
      </w:tr>
      <w:tr w:rsidR="007E7A5C" w:rsidRPr="006F16A3" w14:paraId="0387455E" w14:textId="77777777" w:rsidTr="00F01A36">
        <w:trPr>
          <w:trHeight w:val="281"/>
        </w:trPr>
        <w:tc>
          <w:tcPr>
            <w:tcW w:w="392" w:type="dxa"/>
            <w:vMerge/>
            <w:shd w:val="pct15" w:color="auto" w:fill="auto"/>
          </w:tcPr>
          <w:p w14:paraId="30F4DDF4" w14:textId="58598C6F" w:rsidR="00D12922" w:rsidRPr="006F16A3" w:rsidRDefault="00D12922" w:rsidP="00B92214">
            <w:pPr>
              <w:jc w:val="center"/>
              <w:rPr>
                <w:rFonts w:ascii="HelveticaNeueLT Std" w:hAnsi="HelveticaNeueLT Std"/>
                <w:b/>
                <w:sz w:val="20"/>
              </w:rPr>
            </w:pPr>
          </w:p>
        </w:tc>
        <w:tc>
          <w:tcPr>
            <w:tcW w:w="1588" w:type="dxa"/>
            <w:vMerge/>
            <w:shd w:val="pct15" w:color="auto" w:fill="auto"/>
          </w:tcPr>
          <w:p w14:paraId="6CEB7F56" w14:textId="538DF463" w:rsidR="00D12922" w:rsidRPr="008E5CDD" w:rsidRDefault="00D12922" w:rsidP="006F16A3">
            <w:pPr>
              <w:jc w:val="center"/>
              <w:rPr>
                <w:rFonts w:ascii="HelveticaNeueLT Std" w:hAnsi="HelveticaNeueLT Std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14:paraId="31103F94" w14:textId="6E643FA5" w:rsidR="00D12922" w:rsidRPr="008E5CDD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auto"/>
          </w:tcPr>
          <w:p w14:paraId="2180ECAC" w14:textId="780D0894" w:rsidR="00D12922" w:rsidRPr="008E5CDD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3089" w:type="dxa"/>
            <w:vMerge/>
            <w:shd w:val="pct15" w:color="auto" w:fill="auto"/>
          </w:tcPr>
          <w:p w14:paraId="6A0441A6" w14:textId="462848B8" w:rsidR="00D12922" w:rsidRPr="008E5CDD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pct15" w:color="auto" w:fill="auto"/>
          </w:tcPr>
          <w:p w14:paraId="10837870" w14:textId="479FEB44" w:rsidR="00D12922" w:rsidRPr="001B5C1F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L</w:t>
            </w:r>
          </w:p>
        </w:tc>
        <w:tc>
          <w:tcPr>
            <w:tcW w:w="283" w:type="dxa"/>
            <w:shd w:val="pct15" w:color="auto" w:fill="auto"/>
          </w:tcPr>
          <w:p w14:paraId="59B01074" w14:textId="5D1173CE" w:rsidR="00D12922" w:rsidRPr="001B5C1F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C</w:t>
            </w:r>
          </w:p>
        </w:tc>
        <w:tc>
          <w:tcPr>
            <w:tcW w:w="426" w:type="dxa"/>
            <w:shd w:val="pct15" w:color="auto" w:fill="auto"/>
          </w:tcPr>
          <w:p w14:paraId="40575BDD" w14:textId="01949974" w:rsidR="00D12922" w:rsidRPr="001B5C1F" w:rsidRDefault="00D12922" w:rsidP="006F16A3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R</w:t>
            </w:r>
          </w:p>
        </w:tc>
        <w:tc>
          <w:tcPr>
            <w:tcW w:w="3118" w:type="dxa"/>
            <w:vMerge/>
            <w:shd w:val="pct15" w:color="auto" w:fill="auto"/>
          </w:tcPr>
          <w:p w14:paraId="36AD590A" w14:textId="0380B810" w:rsidR="00D12922" w:rsidRPr="008E5CDD" w:rsidRDefault="00D12922" w:rsidP="006F16A3">
            <w:pPr>
              <w:jc w:val="center"/>
              <w:rPr>
                <w:rFonts w:ascii="HelveticaNeueLT Std" w:hAnsi="HelveticaNeueLT Std"/>
                <w:sz w:val="14"/>
                <w:szCs w:val="14"/>
              </w:rPr>
            </w:pPr>
          </w:p>
        </w:tc>
        <w:tc>
          <w:tcPr>
            <w:tcW w:w="284" w:type="dxa"/>
            <w:shd w:val="pct15" w:color="auto" w:fill="auto"/>
          </w:tcPr>
          <w:p w14:paraId="304CA171" w14:textId="312A809D" w:rsidR="00D12922" w:rsidRPr="001B5C1F" w:rsidRDefault="00D12922" w:rsidP="001B5C1F">
            <w:pPr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L</w:t>
            </w:r>
          </w:p>
        </w:tc>
        <w:tc>
          <w:tcPr>
            <w:tcW w:w="283" w:type="dxa"/>
            <w:shd w:val="pct15" w:color="auto" w:fill="auto"/>
          </w:tcPr>
          <w:p w14:paraId="17215E4E" w14:textId="4694C5E6" w:rsidR="00D12922" w:rsidRPr="001B5C1F" w:rsidRDefault="00D12922" w:rsidP="001B5C1F">
            <w:pPr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shd w:val="pct15" w:color="auto" w:fill="auto"/>
          </w:tcPr>
          <w:p w14:paraId="62A2CF08" w14:textId="5478F19A" w:rsidR="00D12922" w:rsidRPr="001B5C1F" w:rsidRDefault="00D12922" w:rsidP="001B5C1F">
            <w:pPr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  <w:vMerge/>
            <w:shd w:val="pct15" w:color="auto" w:fill="auto"/>
          </w:tcPr>
          <w:p w14:paraId="19C39F21" w14:textId="77777777" w:rsidR="00D12922" w:rsidRPr="008E5CDD" w:rsidRDefault="00D12922" w:rsidP="008E5CDD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14:paraId="5C675726" w14:textId="03096064" w:rsidR="00D12922" w:rsidRPr="008E5CDD" w:rsidRDefault="00D12922" w:rsidP="008E5CDD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</w:tr>
      <w:tr w:rsidR="007E7A5C" w:rsidRPr="006F16A3" w14:paraId="0768FA14" w14:textId="77777777" w:rsidTr="00097C3C">
        <w:trPr>
          <w:trHeight w:val="606"/>
        </w:trPr>
        <w:tc>
          <w:tcPr>
            <w:tcW w:w="392" w:type="dxa"/>
          </w:tcPr>
          <w:p w14:paraId="777CE496" w14:textId="77777777" w:rsidR="00D12922" w:rsidRPr="00CB0032" w:rsidRDefault="00D12922" w:rsidP="00CB0032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  <w:p w14:paraId="0D5A4C9A" w14:textId="6F264F38" w:rsidR="00D12922" w:rsidRPr="00CB0032" w:rsidRDefault="00CB0032" w:rsidP="00CB0032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  <w:r w:rsidRPr="00CB0032">
              <w:rPr>
                <w:rFonts w:ascii="HelveticaNeueLT Std" w:hAnsi="HelveticaNeueLT Std"/>
                <w:b/>
                <w:bCs/>
                <w:sz w:val="20"/>
              </w:rPr>
              <w:t>1</w:t>
            </w:r>
          </w:p>
          <w:p w14:paraId="5C395808" w14:textId="1BE1564C" w:rsidR="00D12922" w:rsidRPr="00CB0032" w:rsidRDefault="00D12922" w:rsidP="00CB0032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</w:tc>
        <w:tc>
          <w:tcPr>
            <w:tcW w:w="1588" w:type="dxa"/>
          </w:tcPr>
          <w:p w14:paraId="1EF30B91" w14:textId="67D0BE1D" w:rsidR="00D12922" w:rsidRPr="006F16A3" w:rsidRDefault="00D1292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417" w:type="dxa"/>
          </w:tcPr>
          <w:p w14:paraId="2D6E8207" w14:textId="41FED225" w:rsidR="00FA7F24" w:rsidRPr="006F16A3" w:rsidRDefault="00FA7F2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560" w:type="dxa"/>
          </w:tcPr>
          <w:p w14:paraId="6D0F794A" w14:textId="5AC7E73C" w:rsidR="00D12922" w:rsidRPr="006F16A3" w:rsidRDefault="00D1292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89" w:type="dxa"/>
          </w:tcPr>
          <w:p w14:paraId="05ACEDE5" w14:textId="651E69A6" w:rsidR="00723F1D" w:rsidRPr="00723F1D" w:rsidRDefault="00723F1D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</w:tcPr>
          <w:p w14:paraId="62281644" w14:textId="20C7285A" w:rsidR="00D12922" w:rsidRPr="007E7A5C" w:rsidRDefault="00D1292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83" w:type="dxa"/>
          </w:tcPr>
          <w:p w14:paraId="4924AC0B" w14:textId="32451F1B" w:rsidR="00D12922" w:rsidRPr="007E7A5C" w:rsidRDefault="00D1292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62F0DC8" w14:textId="259DD019" w:rsidR="00D12922" w:rsidRPr="007E7A5C" w:rsidRDefault="00D1292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6309635" w14:textId="6183EABE" w:rsidR="009F4CDF" w:rsidRPr="002B6125" w:rsidRDefault="009F4CDF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C11AC04" w14:textId="4D737608" w:rsidR="00D12922" w:rsidRPr="007E7A5C" w:rsidRDefault="00D12922" w:rsidP="001B5C1F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3522B34" w14:textId="73F65DA5" w:rsidR="00D12922" w:rsidRPr="007E7A5C" w:rsidRDefault="00D12922" w:rsidP="001B5C1F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C2063A3" w14:textId="1363BA7F" w:rsidR="00D12922" w:rsidRPr="007E7A5C" w:rsidRDefault="00D12922" w:rsidP="001B5C1F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7D3942" w14:textId="1CD17310" w:rsidR="00D12922" w:rsidRPr="006F16A3" w:rsidRDefault="00D1292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276" w:type="dxa"/>
          </w:tcPr>
          <w:p w14:paraId="1104FCF5" w14:textId="5D6DB247" w:rsidR="00D12922" w:rsidRPr="007E7A5C" w:rsidRDefault="00D1292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7E7A5C" w:rsidRPr="006F16A3" w14:paraId="6FA841FB" w14:textId="77777777" w:rsidTr="00097C3C">
        <w:trPr>
          <w:trHeight w:val="899"/>
        </w:trPr>
        <w:tc>
          <w:tcPr>
            <w:tcW w:w="392" w:type="dxa"/>
          </w:tcPr>
          <w:p w14:paraId="614E9825" w14:textId="77777777" w:rsidR="00D12922" w:rsidRPr="00CB0032" w:rsidRDefault="00D12922" w:rsidP="00CB0032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  <w:p w14:paraId="057A2DBD" w14:textId="2EB867E5" w:rsidR="00D12922" w:rsidRPr="00CB0032" w:rsidRDefault="00CB0032" w:rsidP="00CB0032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  <w:r w:rsidRPr="00CB0032">
              <w:rPr>
                <w:rFonts w:ascii="HelveticaNeueLT Std" w:hAnsi="HelveticaNeueLT Std"/>
                <w:b/>
                <w:bCs/>
                <w:sz w:val="20"/>
              </w:rPr>
              <w:t>2</w:t>
            </w:r>
          </w:p>
          <w:p w14:paraId="3B3967D4" w14:textId="77777777" w:rsidR="00D12922" w:rsidRPr="00CB0032" w:rsidRDefault="00D12922" w:rsidP="00CB0032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</w:tc>
        <w:tc>
          <w:tcPr>
            <w:tcW w:w="1588" w:type="dxa"/>
          </w:tcPr>
          <w:p w14:paraId="24510463" w14:textId="6CD27FBE" w:rsidR="00D12922" w:rsidRPr="006F16A3" w:rsidRDefault="00D1292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417" w:type="dxa"/>
          </w:tcPr>
          <w:p w14:paraId="3CF65933" w14:textId="19910DFE" w:rsidR="00D12922" w:rsidRPr="006F16A3" w:rsidRDefault="00D12922" w:rsidP="00FA7F2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560" w:type="dxa"/>
          </w:tcPr>
          <w:p w14:paraId="532211AC" w14:textId="5459F176" w:rsidR="00D12922" w:rsidRPr="006F16A3" w:rsidRDefault="00D1292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89" w:type="dxa"/>
          </w:tcPr>
          <w:p w14:paraId="5D0CC6CE" w14:textId="06E683C6" w:rsidR="00B952B1" w:rsidRPr="006F16A3" w:rsidRDefault="00B952B1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</w:tcPr>
          <w:p w14:paraId="75CCBEF6" w14:textId="0B3B8EEB" w:rsidR="00D12922" w:rsidRPr="006F16A3" w:rsidRDefault="00D1292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</w:tcPr>
          <w:p w14:paraId="6DDAF257" w14:textId="51F6FC58" w:rsidR="00D12922" w:rsidRPr="006F16A3" w:rsidRDefault="00D1292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E33A613" w14:textId="2A066254" w:rsidR="00D12922" w:rsidRPr="007E7A5C" w:rsidRDefault="00D1292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E770D8E" w14:textId="05B91FD2" w:rsidR="00B952B1" w:rsidRPr="006F16A3" w:rsidRDefault="00B952B1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F9CC947" w14:textId="09AB250D" w:rsidR="00D12922" w:rsidRPr="007E7A5C" w:rsidRDefault="00D1292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3B4D127" w14:textId="11B28BD5" w:rsidR="00D12922" w:rsidRPr="007E7A5C" w:rsidRDefault="00D1292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7E57C15" w14:textId="6FD9CDA1" w:rsidR="00D12922" w:rsidRPr="007E7A5C" w:rsidRDefault="00D12922" w:rsidP="001B5C1F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85AAC6" w14:textId="2A37DFD7" w:rsidR="00D12922" w:rsidRPr="006F16A3" w:rsidRDefault="00D1292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276" w:type="dxa"/>
          </w:tcPr>
          <w:p w14:paraId="199B235C" w14:textId="545D3FE8" w:rsidR="00D12922" w:rsidRPr="006F16A3" w:rsidRDefault="00D12922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6E5AA6" w:rsidRPr="006F16A3" w14:paraId="2DF911F1" w14:textId="77777777" w:rsidTr="00097C3C">
        <w:trPr>
          <w:trHeight w:val="917"/>
        </w:trPr>
        <w:tc>
          <w:tcPr>
            <w:tcW w:w="392" w:type="dxa"/>
          </w:tcPr>
          <w:p w14:paraId="24F837EA" w14:textId="77777777" w:rsidR="006E5AA6" w:rsidRPr="00CB0032" w:rsidRDefault="006E5AA6" w:rsidP="006E5AA6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  <w:p w14:paraId="67A494F4" w14:textId="73767E33" w:rsidR="006E5AA6" w:rsidRPr="00CB0032" w:rsidRDefault="006E5AA6" w:rsidP="006E5AA6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  <w:r w:rsidRPr="00CB0032">
              <w:rPr>
                <w:rFonts w:ascii="HelveticaNeueLT Std" w:hAnsi="HelveticaNeueLT Std"/>
                <w:b/>
                <w:bCs/>
                <w:sz w:val="20"/>
              </w:rPr>
              <w:t>3</w:t>
            </w:r>
          </w:p>
          <w:p w14:paraId="2FF334A0" w14:textId="77777777" w:rsidR="006E5AA6" w:rsidRPr="00CB0032" w:rsidRDefault="006E5AA6" w:rsidP="006E5AA6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</w:tc>
        <w:tc>
          <w:tcPr>
            <w:tcW w:w="1588" w:type="dxa"/>
          </w:tcPr>
          <w:p w14:paraId="2036ABC1" w14:textId="393368BE" w:rsidR="006E5AA6" w:rsidRPr="006F16A3" w:rsidRDefault="006E5AA6" w:rsidP="006E5AA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417" w:type="dxa"/>
          </w:tcPr>
          <w:p w14:paraId="1F957801" w14:textId="6E22696D" w:rsidR="006E5AA6" w:rsidRPr="006F16A3" w:rsidRDefault="006E5AA6" w:rsidP="006E5AA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560" w:type="dxa"/>
          </w:tcPr>
          <w:p w14:paraId="6C67C57B" w14:textId="27AE8B4A" w:rsidR="006E5AA6" w:rsidRPr="006F16A3" w:rsidRDefault="006E5AA6" w:rsidP="006E5AA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89" w:type="dxa"/>
          </w:tcPr>
          <w:p w14:paraId="640FECA1" w14:textId="5B1AA165" w:rsidR="004C448E" w:rsidRPr="00B952B1" w:rsidRDefault="004C448E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</w:tcPr>
          <w:p w14:paraId="49D05879" w14:textId="26F333E5" w:rsidR="006E5AA6" w:rsidRPr="006F16A3" w:rsidRDefault="006E5AA6" w:rsidP="006E5AA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</w:tcPr>
          <w:p w14:paraId="40C90924" w14:textId="69FCEBE9" w:rsidR="006E5AA6" w:rsidRPr="006F16A3" w:rsidRDefault="006E5AA6" w:rsidP="006E5AA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F5BA86" w14:textId="10E9876C" w:rsidR="006E5AA6" w:rsidRPr="006E5AA6" w:rsidRDefault="006E5AA6" w:rsidP="006E5AA6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B017EF2" w14:textId="060BE1FE" w:rsidR="000943EA" w:rsidRPr="006F16A3" w:rsidRDefault="000943EA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5BAD50E" w14:textId="3DF1F334" w:rsidR="006E5AA6" w:rsidRPr="007E7A5C" w:rsidRDefault="006E5AA6" w:rsidP="006E5AA6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0153609" w14:textId="3B72CB67" w:rsidR="006E5AA6" w:rsidRPr="007E7A5C" w:rsidRDefault="006E5AA6" w:rsidP="006E5AA6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35D6DF2" w14:textId="627B9E3F" w:rsidR="006E5AA6" w:rsidRPr="007E7A5C" w:rsidRDefault="006E5AA6" w:rsidP="006E5AA6">
            <w:pPr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F7B772" w14:textId="3C930955" w:rsidR="006E5AA6" w:rsidRPr="006F16A3" w:rsidRDefault="006E5AA6" w:rsidP="006E5AA6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276" w:type="dxa"/>
          </w:tcPr>
          <w:p w14:paraId="5658F698" w14:textId="186999A0" w:rsidR="006E5AA6" w:rsidRPr="006F16A3" w:rsidRDefault="006E5AA6" w:rsidP="006E5AA6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4047D2" w:rsidRPr="006F16A3" w14:paraId="2048A03C" w14:textId="77777777" w:rsidTr="00097C3C">
        <w:trPr>
          <w:trHeight w:val="917"/>
        </w:trPr>
        <w:tc>
          <w:tcPr>
            <w:tcW w:w="392" w:type="dxa"/>
          </w:tcPr>
          <w:p w14:paraId="47321388" w14:textId="77777777" w:rsidR="004047D2" w:rsidRPr="00CB0032" w:rsidRDefault="004047D2" w:rsidP="004047D2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  <w:p w14:paraId="67241F19" w14:textId="23D46BB5" w:rsidR="004047D2" w:rsidRPr="00CB0032" w:rsidRDefault="004047D2" w:rsidP="004047D2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  <w:r w:rsidRPr="00CB0032">
              <w:rPr>
                <w:rFonts w:ascii="HelveticaNeueLT Std" w:hAnsi="HelveticaNeueLT Std"/>
                <w:b/>
                <w:bCs/>
                <w:sz w:val="20"/>
              </w:rPr>
              <w:t>4</w:t>
            </w:r>
          </w:p>
          <w:p w14:paraId="2EEF93EF" w14:textId="77777777" w:rsidR="004047D2" w:rsidRPr="00CB0032" w:rsidRDefault="004047D2" w:rsidP="004047D2">
            <w:pPr>
              <w:rPr>
                <w:rFonts w:ascii="HelveticaNeueLT Std" w:hAnsi="HelveticaNeueLT Std"/>
                <w:b/>
                <w:bCs/>
                <w:sz w:val="20"/>
              </w:rPr>
            </w:pPr>
          </w:p>
        </w:tc>
        <w:tc>
          <w:tcPr>
            <w:tcW w:w="1588" w:type="dxa"/>
          </w:tcPr>
          <w:p w14:paraId="380AF664" w14:textId="1FE376DA" w:rsidR="004047D2" w:rsidRPr="006F16A3" w:rsidRDefault="004047D2" w:rsidP="004047D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417" w:type="dxa"/>
          </w:tcPr>
          <w:p w14:paraId="088A8E0B" w14:textId="4249AFA0" w:rsidR="004047D2" w:rsidRPr="006F16A3" w:rsidRDefault="004047D2" w:rsidP="004047D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560" w:type="dxa"/>
          </w:tcPr>
          <w:p w14:paraId="179B2782" w14:textId="73B35826" w:rsidR="004047D2" w:rsidRPr="006F16A3" w:rsidRDefault="004047D2" w:rsidP="004047D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89" w:type="dxa"/>
          </w:tcPr>
          <w:p w14:paraId="36475D26" w14:textId="218B2FBE" w:rsidR="004047D2" w:rsidRPr="009B3824" w:rsidRDefault="004047D2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</w:tcPr>
          <w:p w14:paraId="7F0D2A51" w14:textId="01F7FC00" w:rsidR="004047D2" w:rsidRPr="006F16A3" w:rsidRDefault="004047D2" w:rsidP="004047D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</w:tcPr>
          <w:p w14:paraId="26C97CD0" w14:textId="75F6390F" w:rsidR="004047D2" w:rsidRPr="006F16A3" w:rsidRDefault="004047D2" w:rsidP="004047D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ACD5A1C" w14:textId="706536DA" w:rsidR="004047D2" w:rsidRPr="004047D2" w:rsidRDefault="004047D2" w:rsidP="004047D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306E62C" w14:textId="0985E314" w:rsidR="00E115A6" w:rsidRPr="006F16A3" w:rsidRDefault="00E115A6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F999280" w14:textId="4B11EB8A" w:rsidR="004047D2" w:rsidRPr="007E7A5C" w:rsidRDefault="004047D2" w:rsidP="004047D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EC10BCC" w14:textId="40CB1C85" w:rsidR="004047D2" w:rsidRPr="007E7A5C" w:rsidRDefault="004047D2" w:rsidP="004047D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959224E" w14:textId="109860ED" w:rsidR="004047D2" w:rsidRPr="007E7A5C" w:rsidRDefault="004047D2" w:rsidP="004047D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852932" w14:textId="04461B77" w:rsidR="004047D2" w:rsidRPr="006F16A3" w:rsidRDefault="004047D2" w:rsidP="004047D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276" w:type="dxa"/>
          </w:tcPr>
          <w:p w14:paraId="4715897F" w14:textId="263749A5" w:rsidR="004047D2" w:rsidRPr="006F16A3" w:rsidRDefault="004047D2" w:rsidP="004047D2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3D25A2" w:rsidRPr="006F16A3" w14:paraId="65689CDA" w14:textId="77777777" w:rsidTr="00097C3C">
        <w:trPr>
          <w:trHeight w:val="899"/>
        </w:trPr>
        <w:tc>
          <w:tcPr>
            <w:tcW w:w="392" w:type="dxa"/>
          </w:tcPr>
          <w:p w14:paraId="1D37E222" w14:textId="77777777" w:rsidR="003D25A2" w:rsidRPr="00CB0032" w:rsidRDefault="003D25A2" w:rsidP="003D25A2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  <w:p w14:paraId="03EAFF02" w14:textId="2734B7ED" w:rsidR="003D25A2" w:rsidRPr="00CB0032" w:rsidRDefault="003D25A2" w:rsidP="003D25A2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  <w:r w:rsidRPr="00CB0032">
              <w:rPr>
                <w:rFonts w:ascii="HelveticaNeueLT Std" w:hAnsi="HelveticaNeueLT Std"/>
                <w:b/>
                <w:bCs/>
                <w:sz w:val="20"/>
              </w:rPr>
              <w:t>5</w:t>
            </w:r>
          </w:p>
          <w:p w14:paraId="2E877F97" w14:textId="77777777" w:rsidR="003D25A2" w:rsidRPr="00CB0032" w:rsidRDefault="003D25A2" w:rsidP="003D25A2">
            <w:pPr>
              <w:rPr>
                <w:rFonts w:ascii="HelveticaNeueLT Std" w:hAnsi="HelveticaNeueLT Std"/>
                <w:b/>
                <w:bCs/>
                <w:sz w:val="20"/>
              </w:rPr>
            </w:pPr>
          </w:p>
        </w:tc>
        <w:tc>
          <w:tcPr>
            <w:tcW w:w="1588" w:type="dxa"/>
          </w:tcPr>
          <w:p w14:paraId="1F369CDF" w14:textId="7C29A567" w:rsidR="003D25A2" w:rsidRPr="006F16A3" w:rsidRDefault="003D25A2" w:rsidP="003D25A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417" w:type="dxa"/>
          </w:tcPr>
          <w:p w14:paraId="03081CAD" w14:textId="546685D8" w:rsidR="003D25A2" w:rsidRPr="006F16A3" w:rsidRDefault="003D25A2" w:rsidP="003D25A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560" w:type="dxa"/>
          </w:tcPr>
          <w:p w14:paraId="0D2CE8C3" w14:textId="477AFDC7" w:rsidR="003D25A2" w:rsidRPr="006F16A3" w:rsidRDefault="003D25A2" w:rsidP="003D25A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89" w:type="dxa"/>
          </w:tcPr>
          <w:p w14:paraId="0EEA3AD6" w14:textId="73CE2C00" w:rsidR="007B70BD" w:rsidRPr="006F16A3" w:rsidRDefault="007B70BD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</w:tcPr>
          <w:p w14:paraId="7DF6017A" w14:textId="05283D8E" w:rsidR="003D25A2" w:rsidRPr="006F16A3" w:rsidRDefault="003D25A2" w:rsidP="003D25A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</w:tcPr>
          <w:p w14:paraId="37971C21" w14:textId="5E79E3E2" w:rsidR="003D25A2" w:rsidRPr="006F16A3" w:rsidRDefault="003D25A2" w:rsidP="003D25A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ADFEDD9" w14:textId="4F7F3750" w:rsidR="003D25A2" w:rsidRPr="003D25A2" w:rsidRDefault="003D25A2" w:rsidP="003D25A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BB469F6" w14:textId="78577DBA" w:rsidR="003D25A2" w:rsidRPr="006F16A3" w:rsidRDefault="003D25A2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FBE652A" w14:textId="26FDF973" w:rsidR="003D25A2" w:rsidRPr="007E7A5C" w:rsidRDefault="003D25A2" w:rsidP="003D25A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021690F" w14:textId="4AD6A17C" w:rsidR="003D25A2" w:rsidRPr="007E7A5C" w:rsidRDefault="003D25A2" w:rsidP="003D25A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F522D43" w14:textId="39FD70A1" w:rsidR="003D25A2" w:rsidRPr="007E7A5C" w:rsidRDefault="003D25A2" w:rsidP="003D25A2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735BB" w14:textId="745347FB" w:rsidR="003D25A2" w:rsidRPr="006F16A3" w:rsidRDefault="003D25A2" w:rsidP="003D25A2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276" w:type="dxa"/>
          </w:tcPr>
          <w:p w14:paraId="13DECCEF" w14:textId="32111376" w:rsidR="003D25A2" w:rsidRPr="006F16A3" w:rsidRDefault="003D25A2" w:rsidP="003D25A2">
            <w:pPr>
              <w:rPr>
                <w:rFonts w:ascii="HelveticaNeueLT Std" w:hAnsi="HelveticaNeueLT Std"/>
                <w:sz w:val="20"/>
              </w:rPr>
            </w:pPr>
          </w:p>
        </w:tc>
      </w:tr>
      <w:bookmarkEnd w:id="0"/>
    </w:tbl>
    <w:p w14:paraId="79564197" w14:textId="74628427" w:rsidR="00B4108B" w:rsidRDefault="00B4108B">
      <w:pPr>
        <w:rPr>
          <w:rFonts w:ascii="HelveticaNeueLT Std" w:hAnsi="HelveticaNeueLT Std"/>
          <w:sz w:val="20"/>
        </w:rPr>
      </w:pPr>
    </w:p>
    <w:p w14:paraId="0274D2AB" w14:textId="0BBD4363" w:rsidR="00097C3C" w:rsidRDefault="00097C3C">
      <w:pPr>
        <w:rPr>
          <w:rFonts w:ascii="HelveticaNeueLT Std" w:hAnsi="HelveticaNeueLT Std"/>
          <w:sz w:val="20"/>
        </w:rPr>
      </w:pPr>
    </w:p>
    <w:p w14:paraId="76CED4C0" w14:textId="62BC9F44" w:rsidR="00097C3C" w:rsidRPr="006C0773" w:rsidRDefault="00097C3C" w:rsidP="006C0773">
      <w:pPr>
        <w:rPr>
          <w:rFonts w:ascii="HelveticaNeueLT Std" w:hAnsi="HelveticaNeueLT Std"/>
          <w:sz w:val="20"/>
        </w:rPr>
      </w:pPr>
    </w:p>
    <w:p w14:paraId="505CABCD" w14:textId="3B69C2EA" w:rsidR="00097C3C" w:rsidRPr="006C0773" w:rsidRDefault="006C0773" w:rsidP="006C0773">
      <w:pPr>
        <w:rPr>
          <w:rFonts w:ascii="HelveticaNeueLT Std" w:hAnsi="HelveticaNeueLT Std"/>
          <w:sz w:val="20"/>
        </w:rPr>
      </w:pPr>
      <w:r>
        <w:rPr>
          <w:rFonts w:ascii="HelveticaNeueLT Std" w:hAnsi="HelveticaNeueLT Std"/>
          <w:sz w:val="20"/>
        </w:rPr>
        <w:t xml:space="preserve">*Risk Rating is calculated By multiplying the (L)Likelihood by the (C) Consequence using the matrix at the end of this document </w:t>
      </w:r>
    </w:p>
    <w:p w14:paraId="0CB3780B" w14:textId="5C10FE82" w:rsidR="00097C3C" w:rsidRDefault="00097C3C">
      <w:pPr>
        <w:rPr>
          <w:rFonts w:ascii="HelveticaNeueLT Std" w:hAnsi="HelveticaNeueLT Std"/>
          <w:sz w:val="20"/>
        </w:rPr>
      </w:pPr>
    </w:p>
    <w:p w14:paraId="1300AA21" w14:textId="1B8B72DB" w:rsidR="00097C3C" w:rsidRDefault="00097C3C">
      <w:pPr>
        <w:rPr>
          <w:rFonts w:ascii="HelveticaNeueLT Std" w:hAnsi="HelveticaNeueLT Std"/>
          <w:sz w:val="20"/>
        </w:rPr>
      </w:pPr>
    </w:p>
    <w:p w14:paraId="4FC1FE3E" w14:textId="77777777" w:rsidR="00097C3C" w:rsidRDefault="00097C3C">
      <w:pPr>
        <w:rPr>
          <w:rFonts w:ascii="HelveticaNeueLT Std" w:hAnsi="HelveticaNeueLT Std"/>
          <w:sz w:val="20"/>
        </w:rPr>
      </w:pPr>
    </w:p>
    <w:p w14:paraId="10D4361C" w14:textId="77777777" w:rsidR="007B1C89" w:rsidRDefault="007B1C89">
      <w:pPr>
        <w:rPr>
          <w:rFonts w:ascii="HelveticaNeueLT Std" w:hAnsi="HelveticaNeueLT Std"/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88"/>
        <w:gridCol w:w="1417"/>
        <w:gridCol w:w="1560"/>
        <w:gridCol w:w="3089"/>
        <w:gridCol w:w="284"/>
        <w:gridCol w:w="283"/>
        <w:gridCol w:w="426"/>
        <w:gridCol w:w="3118"/>
        <w:gridCol w:w="284"/>
        <w:gridCol w:w="283"/>
        <w:gridCol w:w="425"/>
        <w:gridCol w:w="1134"/>
        <w:gridCol w:w="1276"/>
      </w:tblGrid>
      <w:tr w:rsidR="00BC7A6F" w:rsidRPr="006F16A3" w14:paraId="11782CDC" w14:textId="77777777" w:rsidTr="00F01A36">
        <w:trPr>
          <w:trHeight w:val="842"/>
        </w:trPr>
        <w:tc>
          <w:tcPr>
            <w:tcW w:w="392" w:type="dxa"/>
            <w:vMerge w:val="restart"/>
            <w:shd w:val="pct15" w:color="auto" w:fill="auto"/>
          </w:tcPr>
          <w:p w14:paraId="6B28BAFF" w14:textId="033E6B8D" w:rsidR="001B5C1F" w:rsidRPr="001B5C1F" w:rsidRDefault="00B4108B" w:rsidP="007277E7">
            <w:pPr>
              <w:jc w:val="center"/>
              <w:rPr>
                <w:rFonts w:ascii="HelveticaNeueLT Std" w:hAnsi="HelveticaNeueLT Std"/>
                <w:sz w:val="12"/>
                <w:szCs w:val="12"/>
              </w:rPr>
            </w:pPr>
            <w:r>
              <w:rPr>
                <w:rFonts w:ascii="HelveticaNeueLT Std" w:hAnsi="HelveticaNeueLT Std"/>
                <w:sz w:val="20"/>
              </w:rPr>
              <w:lastRenderedPageBreak/>
              <w:br w:type="page"/>
            </w:r>
            <w:r w:rsidR="001B5C1F" w:rsidRPr="006F16A3">
              <w:rPr>
                <w:rFonts w:ascii="HelveticaNeueLT Std" w:hAnsi="HelveticaNeueLT Std"/>
                <w:sz w:val="20"/>
              </w:rPr>
              <w:br w:type="page"/>
            </w:r>
            <w:r w:rsidR="001B5C1F" w:rsidRPr="001B5C1F">
              <w:rPr>
                <w:rFonts w:ascii="HelveticaNeueLT Std" w:hAnsi="HelveticaNeueLT Std"/>
                <w:b/>
                <w:sz w:val="12"/>
                <w:szCs w:val="12"/>
              </w:rPr>
              <w:t>No</w:t>
            </w:r>
          </w:p>
        </w:tc>
        <w:tc>
          <w:tcPr>
            <w:tcW w:w="1588" w:type="dxa"/>
            <w:vMerge w:val="restart"/>
            <w:shd w:val="pct15" w:color="auto" w:fill="auto"/>
          </w:tcPr>
          <w:p w14:paraId="149AC074" w14:textId="77777777" w:rsidR="001B5C1F" w:rsidRPr="008E5CDD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What is the Hazard?</w:t>
            </w:r>
            <w:r w:rsidRPr="008E5CDD">
              <w:rPr>
                <w:rFonts w:ascii="HelveticaNeueLT Std" w:hAnsi="HelveticaNeueLT Std"/>
                <w:b/>
                <w:sz w:val="18"/>
                <w:szCs w:val="18"/>
              </w:rPr>
              <w:t xml:space="preserve"> </w:t>
            </w:r>
          </w:p>
          <w:p w14:paraId="0FD5D745" w14:textId="77777777" w:rsidR="001B5C1F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E5CDD">
              <w:rPr>
                <w:rFonts w:ascii="HelveticaNeueLT Std" w:hAnsi="HelveticaNeueLT Std"/>
                <w:sz w:val="14"/>
                <w:szCs w:val="14"/>
              </w:rPr>
              <w:t>(i.e. potential causes of injury/damage)</w:t>
            </w:r>
          </w:p>
        </w:tc>
        <w:tc>
          <w:tcPr>
            <w:tcW w:w="1417" w:type="dxa"/>
            <w:vMerge w:val="restart"/>
            <w:shd w:val="pct15" w:color="auto" w:fill="auto"/>
          </w:tcPr>
          <w:p w14:paraId="19B01D3A" w14:textId="77777777" w:rsidR="001B5C1F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Who might be harmed</w:t>
            </w:r>
          </w:p>
        </w:tc>
        <w:tc>
          <w:tcPr>
            <w:tcW w:w="1560" w:type="dxa"/>
            <w:vMerge w:val="restart"/>
            <w:shd w:val="pct15" w:color="auto" w:fill="auto"/>
          </w:tcPr>
          <w:p w14:paraId="145E0587" w14:textId="77777777" w:rsidR="001B5C1F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How might people be harmed?</w:t>
            </w:r>
          </w:p>
        </w:tc>
        <w:tc>
          <w:tcPr>
            <w:tcW w:w="3089" w:type="dxa"/>
            <w:vMerge w:val="restart"/>
            <w:shd w:val="pct15" w:color="auto" w:fill="auto"/>
          </w:tcPr>
          <w:p w14:paraId="7606BC25" w14:textId="77777777" w:rsidR="001B5C1F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Existing Risk Control Measures</w:t>
            </w:r>
          </w:p>
        </w:tc>
        <w:tc>
          <w:tcPr>
            <w:tcW w:w="993" w:type="dxa"/>
            <w:gridSpan w:val="3"/>
            <w:shd w:val="pct15" w:color="auto" w:fill="auto"/>
          </w:tcPr>
          <w:p w14:paraId="7B6CC8CE" w14:textId="77777777" w:rsidR="001B5C1F" w:rsidRPr="008E5CDD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Risk Rating</w:t>
            </w:r>
          </w:p>
        </w:tc>
        <w:tc>
          <w:tcPr>
            <w:tcW w:w="3118" w:type="dxa"/>
            <w:vMerge w:val="restart"/>
            <w:shd w:val="pct15" w:color="auto" w:fill="auto"/>
          </w:tcPr>
          <w:p w14:paraId="1760804C" w14:textId="77777777" w:rsidR="001B5C1F" w:rsidRPr="008E5CDD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Additional Controls</w:t>
            </w:r>
          </w:p>
        </w:tc>
        <w:tc>
          <w:tcPr>
            <w:tcW w:w="992" w:type="dxa"/>
            <w:gridSpan w:val="3"/>
            <w:shd w:val="pct15" w:color="auto" w:fill="auto"/>
          </w:tcPr>
          <w:p w14:paraId="6C26A804" w14:textId="77777777" w:rsidR="001B5C1F" w:rsidRPr="001B5C1F" w:rsidRDefault="001B5C1F" w:rsidP="007277E7">
            <w:pPr>
              <w:jc w:val="center"/>
              <w:rPr>
                <w:rFonts w:ascii="HelveticaNeueLT Std" w:hAnsi="HelveticaNeueLT Std"/>
                <w:b/>
                <w:sz w:val="14"/>
                <w:szCs w:val="14"/>
              </w:rPr>
            </w:pPr>
            <w:r w:rsidRPr="001B5C1F">
              <w:rPr>
                <w:rFonts w:ascii="HelveticaNeueLT Std" w:hAnsi="HelveticaNeueLT Std"/>
                <w:b/>
                <w:sz w:val="14"/>
                <w:szCs w:val="14"/>
              </w:rPr>
              <w:t>Residual Risk Rating</w:t>
            </w:r>
          </w:p>
        </w:tc>
        <w:tc>
          <w:tcPr>
            <w:tcW w:w="1134" w:type="dxa"/>
            <w:vMerge w:val="restart"/>
            <w:shd w:val="pct15" w:color="auto" w:fill="auto"/>
          </w:tcPr>
          <w:p w14:paraId="22089B70" w14:textId="77777777" w:rsidR="001B5C1F" w:rsidRPr="001B5C1F" w:rsidRDefault="001B5C1F" w:rsidP="007277E7">
            <w:pPr>
              <w:jc w:val="center"/>
              <w:rPr>
                <w:rFonts w:ascii="HelveticaNeueLT Std" w:hAnsi="HelveticaNeueLT Std"/>
                <w:b/>
                <w:sz w:val="14"/>
                <w:szCs w:val="14"/>
              </w:rPr>
            </w:pPr>
            <w:r w:rsidRPr="001B5C1F">
              <w:rPr>
                <w:rFonts w:ascii="HelveticaNeueLT Std" w:hAnsi="HelveticaNeueLT Std"/>
                <w:b/>
                <w:sz w:val="14"/>
                <w:szCs w:val="14"/>
              </w:rPr>
              <w:t>Action monitored by whom?</w:t>
            </w:r>
          </w:p>
        </w:tc>
        <w:tc>
          <w:tcPr>
            <w:tcW w:w="1276" w:type="dxa"/>
            <w:vMerge w:val="restart"/>
            <w:shd w:val="pct15" w:color="auto" w:fill="auto"/>
          </w:tcPr>
          <w:p w14:paraId="3F3FE670" w14:textId="77777777" w:rsidR="001B5C1F" w:rsidRPr="007E7A5C" w:rsidRDefault="001B5C1F" w:rsidP="007277E7">
            <w:pPr>
              <w:jc w:val="center"/>
              <w:rPr>
                <w:rFonts w:ascii="HelveticaNeueLT Std" w:hAnsi="HelveticaNeueLT Std"/>
                <w:b/>
                <w:sz w:val="12"/>
                <w:szCs w:val="12"/>
              </w:rPr>
            </w:pPr>
            <w:r w:rsidRPr="007E7A5C">
              <w:rPr>
                <w:rFonts w:ascii="HelveticaNeueLT Std" w:hAnsi="HelveticaNeueLT Std"/>
                <w:b/>
                <w:sz w:val="12"/>
                <w:szCs w:val="12"/>
              </w:rPr>
              <w:t>Action Completed by When?</w:t>
            </w:r>
          </w:p>
        </w:tc>
      </w:tr>
      <w:tr w:rsidR="001B5C1F" w:rsidRPr="006F16A3" w14:paraId="742E7B09" w14:textId="77777777" w:rsidTr="00F01A36">
        <w:trPr>
          <w:trHeight w:val="281"/>
        </w:trPr>
        <w:tc>
          <w:tcPr>
            <w:tcW w:w="392" w:type="dxa"/>
            <w:vMerge/>
            <w:shd w:val="pct15" w:color="auto" w:fill="auto"/>
          </w:tcPr>
          <w:p w14:paraId="4A5DA30D" w14:textId="77777777" w:rsidR="001B5C1F" w:rsidRPr="006F16A3" w:rsidRDefault="001B5C1F" w:rsidP="007277E7">
            <w:pPr>
              <w:jc w:val="center"/>
              <w:rPr>
                <w:rFonts w:ascii="HelveticaNeueLT Std" w:hAnsi="HelveticaNeueLT Std"/>
                <w:b/>
                <w:sz w:val="20"/>
              </w:rPr>
            </w:pPr>
          </w:p>
        </w:tc>
        <w:tc>
          <w:tcPr>
            <w:tcW w:w="1588" w:type="dxa"/>
            <w:vMerge/>
            <w:shd w:val="pct15" w:color="auto" w:fill="auto"/>
          </w:tcPr>
          <w:p w14:paraId="05450D3B" w14:textId="77777777" w:rsidR="001B5C1F" w:rsidRPr="008E5CDD" w:rsidRDefault="001B5C1F" w:rsidP="007277E7">
            <w:pPr>
              <w:jc w:val="center"/>
              <w:rPr>
                <w:rFonts w:ascii="HelveticaNeueLT Std" w:hAnsi="HelveticaNeueLT Std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14:paraId="45194C4D" w14:textId="77777777" w:rsidR="001B5C1F" w:rsidRPr="008E5CDD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auto"/>
          </w:tcPr>
          <w:p w14:paraId="769104D4" w14:textId="77777777" w:rsidR="001B5C1F" w:rsidRPr="008E5CDD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3089" w:type="dxa"/>
            <w:vMerge/>
            <w:shd w:val="pct15" w:color="auto" w:fill="auto"/>
          </w:tcPr>
          <w:p w14:paraId="34733792" w14:textId="77777777" w:rsidR="001B5C1F" w:rsidRPr="008E5CDD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pct15" w:color="auto" w:fill="auto"/>
          </w:tcPr>
          <w:p w14:paraId="4327ADF0" w14:textId="77777777" w:rsidR="001B5C1F" w:rsidRPr="001B5C1F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L</w:t>
            </w:r>
          </w:p>
        </w:tc>
        <w:tc>
          <w:tcPr>
            <w:tcW w:w="283" w:type="dxa"/>
            <w:shd w:val="pct15" w:color="auto" w:fill="auto"/>
          </w:tcPr>
          <w:p w14:paraId="6448981E" w14:textId="77777777" w:rsidR="001B5C1F" w:rsidRPr="001B5C1F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C</w:t>
            </w:r>
          </w:p>
        </w:tc>
        <w:tc>
          <w:tcPr>
            <w:tcW w:w="426" w:type="dxa"/>
            <w:shd w:val="pct15" w:color="auto" w:fill="auto"/>
          </w:tcPr>
          <w:p w14:paraId="50009F1F" w14:textId="77777777" w:rsidR="001B5C1F" w:rsidRPr="001B5C1F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R</w:t>
            </w:r>
          </w:p>
        </w:tc>
        <w:tc>
          <w:tcPr>
            <w:tcW w:w="3118" w:type="dxa"/>
            <w:vMerge/>
            <w:shd w:val="pct15" w:color="auto" w:fill="auto"/>
          </w:tcPr>
          <w:p w14:paraId="42E55B80" w14:textId="77777777" w:rsidR="001B5C1F" w:rsidRPr="008E5CDD" w:rsidRDefault="001B5C1F" w:rsidP="007277E7">
            <w:pPr>
              <w:jc w:val="center"/>
              <w:rPr>
                <w:rFonts w:ascii="HelveticaNeueLT Std" w:hAnsi="HelveticaNeueLT Std"/>
                <w:sz w:val="14"/>
                <w:szCs w:val="14"/>
              </w:rPr>
            </w:pPr>
          </w:p>
        </w:tc>
        <w:tc>
          <w:tcPr>
            <w:tcW w:w="284" w:type="dxa"/>
            <w:shd w:val="pct15" w:color="auto" w:fill="auto"/>
          </w:tcPr>
          <w:p w14:paraId="73F42546" w14:textId="77777777" w:rsidR="001B5C1F" w:rsidRPr="001B5C1F" w:rsidRDefault="001B5C1F" w:rsidP="007277E7">
            <w:pPr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L</w:t>
            </w:r>
          </w:p>
        </w:tc>
        <w:tc>
          <w:tcPr>
            <w:tcW w:w="283" w:type="dxa"/>
            <w:shd w:val="pct15" w:color="auto" w:fill="auto"/>
          </w:tcPr>
          <w:p w14:paraId="7846DE38" w14:textId="77777777" w:rsidR="001B5C1F" w:rsidRPr="001B5C1F" w:rsidRDefault="001B5C1F" w:rsidP="007277E7">
            <w:pPr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shd w:val="pct15" w:color="auto" w:fill="auto"/>
          </w:tcPr>
          <w:p w14:paraId="51C80AD8" w14:textId="77777777" w:rsidR="001B5C1F" w:rsidRPr="001B5C1F" w:rsidRDefault="001B5C1F" w:rsidP="007277E7">
            <w:pPr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1B5C1F">
              <w:rPr>
                <w:rFonts w:ascii="HelveticaNeueLT Std" w:hAnsi="HelveticaNeueLT Std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  <w:vMerge/>
            <w:shd w:val="pct15" w:color="auto" w:fill="auto"/>
          </w:tcPr>
          <w:p w14:paraId="0254EE18" w14:textId="77777777" w:rsidR="001B5C1F" w:rsidRPr="008E5CDD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14:paraId="0F3EB83B" w14:textId="77777777" w:rsidR="001B5C1F" w:rsidRPr="008E5CDD" w:rsidRDefault="001B5C1F" w:rsidP="007277E7">
            <w:pPr>
              <w:jc w:val="center"/>
              <w:rPr>
                <w:rFonts w:ascii="HelveticaNeueLT Std" w:hAnsi="HelveticaNeueLT Std"/>
                <w:b/>
                <w:sz w:val="18"/>
                <w:szCs w:val="18"/>
              </w:rPr>
            </w:pPr>
          </w:p>
        </w:tc>
      </w:tr>
      <w:tr w:rsidR="00BC7A6F" w:rsidRPr="006F16A3" w14:paraId="21D4B239" w14:textId="77777777" w:rsidTr="00097C3C">
        <w:trPr>
          <w:trHeight w:val="917"/>
        </w:trPr>
        <w:tc>
          <w:tcPr>
            <w:tcW w:w="392" w:type="dxa"/>
          </w:tcPr>
          <w:p w14:paraId="363303AD" w14:textId="77777777" w:rsidR="00BC7A6F" w:rsidRPr="00CB0032" w:rsidRDefault="00BC7A6F" w:rsidP="00BC7A6F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  <w:p w14:paraId="5E20E3FB" w14:textId="77F36041" w:rsidR="00BC7A6F" w:rsidRPr="00CB0032" w:rsidRDefault="00BC7A6F" w:rsidP="00BC7A6F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  <w:r>
              <w:rPr>
                <w:rFonts w:ascii="HelveticaNeueLT Std" w:hAnsi="HelveticaNeueLT Std"/>
                <w:b/>
                <w:bCs/>
                <w:sz w:val="20"/>
              </w:rPr>
              <w:t>6</w:t>
            </w:r>
          </w:p>
          <w:p w14:paraId="2ED6EFBF" w14:textId="77777777" w:rsidR="00BC7A6F" w:rsidRPr="00CB0032" w:rsidRDefault="00BC7A6F" w:rsidP="00BC7A6F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</w:tc>
        <w:tc>
          <w:tcPr>
            <w:tcW w:w="1588" w:type="dxa"/>
          </w:tcPr>
          <w:p w14:paraId="06B84AE1" w14:textId="33B98692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417" w:type="dxa"/>
          </w:tcPr>
          <w:p w14:paraId="6066BB8E" w14:textId="1A36647B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560" w:type="dxa"/>
          </w:tcPr>
          <w:p w14:paraId="60362A20" w14:textId="4F701730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89" w:type="dxa"/>
          </w:tcPr>
          <w:p w14:paraId="18FAEAEA" w14:textId="42158A86" w:rsidR="008A213E" w:rsidRPr="006F16A3" w:rsidRDefault="008A213E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</w:tcPr>
          <w:p w14:paraId="6D12CBF3" w14:textId="15178352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272B48" w14:textId="7D21CF38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AB42254" w14:textId="49A5EA7E" w:rsidR="00BC7A6F" w:rsidRPr="00BC7A6F" w:rsidRDefault="00BC7A6F" w:rsidP="00BC7A6F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B95BAB1" w14:textId="43FFDBF4" w:rsidR="00BC7A6F" w:rsidRPr="00AB0F31" w:rsidRDefault="00BC7A6F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A2811C3" w14:textId="75A487EF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3E2A40" w14:textId="191FD7BF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1E7ACDF" w14:textId="604383B0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134" w:type="dxa"/>
          </w:tcPr>
          <w:p w14:paraId="4FDFB5C3" w14:textId="580EEA59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276" w:type="dxa"/>
          </w:tcPr>
          <w:p w14:paraId="544CD002" w14:textId="54246B82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BC7A6F" w:rsidRPr="006F16A3" w14:paraId="197E7EFA" w14:textId="77777777" w:rsidTr="00097C3C">
        <w:trPr>
          <w:trHeight w:val="899"/>
        </w:trPr>
        <w:tc>
          <w:tcPr>
            <w:tcW w:w="392" w:type="dxa"/>
          </w:tcPr>
          <w:p w14:paraId="77C5F1D8" w14:textId="77777777" w:rsidR="00BC7A6F" w:rsidRPr="00CB0032" w:rsidRDefault="00BC7A6F" w:rsidP="00BC7A6F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  <w:p w14:paraId="7FDBF40F" w14:textId="4F02E635" w:rsidR="00BC7A6F" w:rsidRPr="00CB0032" w:rsidRDefault="00BC7A6F" w:rsidP="00BC7A6F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  <w:r>
              <w:rPr>
                <w:rFonts w:ascii="HelveticaNeueLT Std" w:hAnsi="HelveticaNeueLT Std"/>
                <w:b/>
                <w:bCs/>
                <w:sz w:val="20"/>
              </w:rPr>
              <w:t>7</w:t>
            </w:r>
          </w:p>
          <w:p w14:paraId="342EE8BF" w14:textId="77777777" w:rsidR="00BC7A6F" w:rsidRPr="00CB0032" w:rsidRDefault="00BC7A6F" w:rsidP="00BC7A6F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</w:tc>
        <w:tc>
          <w:tcPr>
            <w:tcW w:w="1588" w:type="dxa"/>
          </w:tcPr>
          <w:p w14:paraId="06A3C6A0" w14:textId="1F22D100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417" w:type="dxa"/>
          </w:tcPr>
          <w:p w14:paraId="003FF79F" w14:textId="65D3FC1F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560" w:type="dxa"/>
          </w:tcPr>
          <w:p w14:paraId="310B40F7" w14:textId="0E604AD0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89" w:type="dxa"/>
          </w:tcPr>
          <w:p w14:paraId="17C81209" w14:textId="541A41EF" w:rsidR="00F93C81" w:rsidRPr="006F16A3" w:rsidRDefault="00F93C81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</w:tcPr>
          <w:p w14:paraId="71689E03" w14:textId="2F8673EE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82C283" w14:textId="42FE4413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46D0B50" w14:textId="1B2DB17A" w:rsidR="00BC7A6F" w:rsidRPr="001A5DB4" w:rsidRDefault="00BC7A6F" w:rsidP="00BC7A6F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657A8DF" w14:textId="568082FB" w:rsidR="00F93C81" w:rsidRPr="006F16A3" w:rsidRDefault="00F93C81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BF63E50" w14:textId="5F302ECE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C171F6" w14:textId="2A822E1F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3D973F" w14:textId="6F6C583E" w:rsidR="00BC7A6F" w:rsidRPr="006F16A3" w:rsidRDefault="00BC7A6F" w:rsidP="00BC7A6F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134" w:type="dxa"/>
          </w:tcPr>
          <w:p w14:paraId="1DE04486" w14:textId="4F414E91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276" w:type="dxa"/>
          </w:tcPr>
          <w:p w14:paraId="3FB18D17" w14:textId="143D4BAC" w:rsidR="00BC7A6F" w:rsidRPr="006F16A3" w:rsidRDefault="00BC7A6F" w:rsidP="00BC7A6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1A5DB4" w:rsidRPr="006F16A3" w14:paraId="71F007D8" w14:textId="77777777" w:rsidTr="00097C3C">
        <w:trPr>
          <w:trHeight w:val="917"/>
        </w:trPr>
        <w:tc>
          <w:tcPr>
            <w:tcW w:w="392" w:type="dxa"/>
          </w:tcPr>
          <w:p w14:paraId="24DA0B92" w14:textId="77777777" w:rsidR="001A5DB4" w:rsidRPr="00CB0032" w:rsidRDefault="001A5DB4" w:rsidP="001A5DB4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  <w:p w14:paraId="5BFAB635" w14:textId="4DACACB6" w:rsidR="001A5DB4" w:rsidRPr="00CB0032" w:rsidRDefault="001A5DB4" w:rsidP="001A5DB4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  <w:r>
              <w:rPr>
                <w:rFonts w:ascii="HelveticaNeueLT Std" w:hAnsi="HelveticaNeueLT Std"/>
                <w:b/>
                <w:bCs/>
                <w:sz w:val="20"/>
              </w:rPr>
              <w:t>8</w:t>
            </w:r>
          </w:p>
          <w:p w14:paraId="3C2CE4BF" w14:textId="77777777" w:rsidR="001A5DB4" w:rsidRPr="00CB0032" w:rsidRDefault="001A5DB4" w:rsidP="001A5DB4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</w:tc>
        <w:tc>
          <w:tcPr>
            <w:tcW w:w="1588" w:type="dxa"/>
          </w:tcPr>
          <w:p w14:paraId="215056E5" w14:textId="6114A03E" w:rsidR="001A5DB4" w:rsidRPr="006F16A3" w:rsidRDefault="001A5DB4" w:rsidP="001A5DB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417" w:type="dxa"/>
          </w:tcPr>
          <w:p w14:paraId="2D4237A7" w14:textId="00CA0453" w:rsidR="001A5DB4" w:rsidRPr="006F16A3" w:rsidRDefault="001A5DB4" w:rsidP="001A5DB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560" w:type="dxa"/>
          </w:tcPr>
          <w:p w14:paraId="605DC2A1" w14:textId="2783A7D3" w:rsidR="001A5DB4" w:rsidRPr="006F16A3" w:rsidRDefault="001A5DB4" w:rsidP="001A5DB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89" w:type="dxa"/>
          </w:tcPr>
          <w:p w14:paraId="080086D7" w14:textId="6D8BCEA6" w:rsidR="001A5DB4" w:rsidRPr="006F16A3" w:rsidRDefault="001A5DB4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</w:tcPr>
          <w:p w14:paraId="17418C3F" w14:textId="3466F9D9" w:rsidR="001A5DB4" w:rsidRPr="006F16A3" w:rsidRDefault="001A5DB4" w:rsidP="001A5DB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</w:tcPr>
          <w:p w14:paraId="48AE11D2" w14:textId="1D85E320" w:rsidR="001A5DB4" w:rsidRPr="006F16A3" w:rsidRDefault="001A5DB4" w:rsidP="001A5DB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8EE8353" w14:textId="322DAE56" w:rsidR="001A5DB4" w:rsidRPr="001A5DB4" w:rsidRDefault="001A5DB4" w:rsidP="001A5DB4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130DF6B" w14:textId="21721F76" w:rsidR="001A5DB4" w:rsidRPr="006F16A3" w:rsidRDefault="001A5DB4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AF7E4A9" w14:textId="6A678BFC" w:rsidR="001A5DB4" w:rsidRPr="006F16A3" w:rsidRDefault="001A5DB4" w:rsidP="001A5DB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0C0A99" w14:textId="69AE9A6F" w:rsidR="001A5DB4" w:rsidRPr="006F16A3" w:rsidRDefault="001A5DB4" w:rsidP="001A5DB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FF7C4E" w14:textId="15B8B2C3" w:rsidR="001A5DB4" w:rsidRPr="006F16A3" w:rsidRDefault="001A5DB4" w:rsidP="001A5DB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134" w:type="dxa"/>
          </w:tcPr>
          <w:p w14:paraId="77508563" w14:textId="177002A5" w:rsidR="001A5DB4" w:rsidRPr="006F16A3" w:rsidRDefault="001A5DB4" w:rsidP="001A5DB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276" w:type="dxa"/>
          </w:tcPr>
          <w:p w14:paraId="671A2AFD" w14:textId="0E8CB91D" w:rsidR="001A5DB4" w:rsidRPr="006F16A3" w:rsidRDefault="001A5DB4" w:rsidP="001A5DB4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42294" w:rsidRPr="006F16A3" w14:paraId="31DBFEFC" w14:textId="77777777" w:rsidTr="00097C3C">
        <w:trPr>
          <w:trHeight w:val="917"/>
        </w:trPr>
        <w:tc>
          <w:tcPr>
            <w:tcW w:w="392" w:type="dxa"/>
          </w:tcPr>
          <w:p w14:paraId="2069E4CE" w14:textId="77777777" w:rsidR="00D42294" w:rsidRPr="00CB0032" w:rsidRDefault="00D42294" w:rsidP="00D42294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  <w:p w14:paraId="197B65B7" w14:textId="393B742F" w:rsidR="00D42294" w:rsidRPr="00CB0032" w:rsidRDefault="00D42294" w:rsidP="00D42294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  <w:r>
              <w:rPr>
                <w:rFonts w:ascii="HelveticaNeueLT Std" w:hAnsi="HelveticaNeueLT Std"/>
                <w:b/>
                <w:bCs/>
                <w:sz w:val="20"/>
              </w:rPr>
              <w:t>9</w:t>
            </w:r>
          </w:p>
          <w:p w14:paraId="2DF9DDC5" w14:textId="77777777" w:rsidR="00D42294" w:rsidRPr="00CB0032" w:rsidRDefault="00D42294" w:rsidP="00D42294">
            <w:pPr>
              <w:rPr>
                <w:rFonts w:ascii="HelveticaNeueLT Std" w:hAnsi="HelveticaNeueLT Std"/>
                <w:b/>
                <w:bCs/>
                <w:sz w:val="20"/>
              </w:rPr>
            </w:pPr>
          </w:p>
        </w:tc>
        <w:tc>
          <w:tcPr>
            <w:tcW w:w="1588" w:type="dxa"/>
          </w:tcPr>
          <w:p w14:paraId="65BDA28F" w14:textId="5B6F4DF7" w:rsidR="00D42294" w:rsidRPr="006F16A3" w:rsidRDefault="00D42294" w:rsidP="00D4229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417" w:type="dxa"/>
          </w:tcPr>
          <w:p w14:paraId="7AEB04D2" w14:textId="48B4CED3" w:rsidR="00D42294" w:rsidRPr="006F16A3" w:rsidRDefault="00D42294" w:rsidP="00D4229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560" w:type="dxa"/>
          </w:tcPr>
          <w:p w14:paraId="2524DA96" w14:textId="386D0064" w:rsidR="00D42294" w:rsidRPr="006F16A3" w:rsidRDefault="00D42294" w:rsidP="00D4229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89" w:type="dxa"/>
          </w:tcPr>
          <w:p w14:paraId="11E26E5B" w14:textId="3A06F836" w:rsidR="00371F44" w:rsidRPr="006F16A3" w:rsidRDefault="00371F44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</w:tcPr>
          <w:p w14:paraId="36B065F0" w14:textId="6A1EC8B7" w:rsidR="00D42294" w:rsidRPr="006F16A3" w:rsidRDefault="00D42294" w:rsidP="00D4229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</w:tcPr>
          <w:p w14:paraId="2843699A" w14:textId="54BCCD5A" w:rsidR="00D42294" w:rsidRPr="006F16A3" w:rsidRDefault="00D42294" w:rsidP="00D4229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D370260" w14:textId="12B2142D" w:rsidR="00D42294" w:rsidRPr="00D42294" w:rsidRDefault="00D42294" w:rsidP="00D42294">
            <w:pPr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262F705" w14:textId="6F545E49" w:rsidR="008120FF" w:rsidRPr="006F16A3" w:rsidRDefault="008120FF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9AB1BA3" w14:textId="431FA755" w:rsidR="00D42294" w:rsidRPr="006F16A3" w:rsidRDefault="00D42294" w:rsidP="00D4229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500520" w14:textId="70493268" w:rsidR="00D42294" w:rsidRPr="006F16A3" w:rsidRDefault="00D42294" w:rsidP="00D4229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E15CFD" w14:textId="217DC05B" w:rsidR="00D42294" w:rsidRPr="006F16A3" w:rsidRDefault="00D42294" w:rsidP="00D4229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134" w:type="dxa"/>
          </w:tcPr>
          <w:p w14:paraId="5CB930DF" w14:textId="3F2231FB" w:rsidR="00D42294" w:rsidRPr="006F16A3" w:rsidRDefault="00D42294" w:rsidP="00D42294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276" w:type="dxa"/>
          </w:tcPr>
          <w:p w14:paraId="4794C87B" w14:textId="47A646C8" w:rsidR="00D42294" w:rsidRPr="006F16A3" w:rsidRDefault="00D42294" w:rsidP="00D42294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6104C8" w:rsidRPr="006F16A3" w14:paraId="0B4217F8" w14:textId="77777777" w:rsidTr="00097C3C">
        <w:trPr>
          <w:trHeight w:val="899"/>
        </w:trPr>
        <w:tc>
          <w:tcPr>
            <w:tcW w:w="392" w:type="dxa"/>
          </w:tcPr>
          <w:p w14:paraId="5FD1DD64" w14:textId="77777777" w:rsidR="006104C8" w:rsidRPr="00CB0032" w:rsidRDefault="006104C8" w:rsidP="006104C8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</w:p>
          <w:p w14:paraId="112728FC" w14:textId="227A5593" w:rsidR="006104C8" w:rsidRPr="00CB0032" w:rsidRDefault="006104C8" w:rsidP="006104C8">
            <w:pPr>
              <w:jc w:val="center"/>
              <w:rPr>
                <w:rFonts w:ascii="HelveticaNeueLT Std" w:hAnsi="HelveticaNeueLT Std"/>
                <w:b/>
                <w:bCs/>
                <w:sz w:val="20"/>
              </w:rPr>
            </w:pPr>
            <w:r>
              <w:rPr>
                <w:rFonts w:ascii="HelveticaNeueLT Std" w:hAnsi="HelveticaNeueLT Std"/>
                <w:b/>
                <w:bCs/>
                <w:sz w:val="20"/>
              </w:rPr>
              <w:t>10</w:t>
            </w:r>
          </w:p>
          <w:p w14:paraId="265C155A" w14:textId="77777777" w:rsidR="006104C8" w:rsidRPr="00CB0032" w:rsidRDefault="006104C8" w:rsidP="006104C8">
            <w:pPr>
              <w:rPr>
                <w:rFonts w:ascii="HelveticaNeueLT Std" w:hAnsi="HelveticaNeueLT Std"/>
                <w:b/>
                <w:bCs/>
                <w:sz w:val="20"/>
              </w:rPr>
            </w:pPr>
          </w:p>
        </w:tc>
        <w:tc>
          <w:tcPr>
            <w:tcW w:w="1588" w:type="dxa"/>
          </w:tcPr>
          <w:p w14:paraId="35ABF450" w14:textId="2F0086F1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417" w:type="dxa"/>
          </w:tcPr>
          <w:p w14:paraId="20C87A01" w14:textId="364FD08D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560" w:type="dxa"/>
          </w:tcPr>
          <w:p w14:paraId="45FD4324" w14:textId="28E00C97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89" w:type="dxa"/>
          </w:tcPr>
          <w:p w14:paraId="2005A08F" w14:textId="1E1BBAF5" w:rsidR="006104C8" w:rsidRPr="00097C3C" w:rsidRDefault="006104C8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</w:tcPr>
          <w:p w14:paraId="12ED57AF" w14:textId="08256837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</w:tcPr>
          <w:p w14:paraId="36497DDC" w14:textId="4209AC57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C6E3DFC" w14:textId="1F34A77A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C4CB6F3" w14:textId="3AF9E0DF" w:rsidR="006104C8" w:rsidRPr="00097C3C" w:rsidRDefault="006104C8" w:rsidP="00097C3C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6137047" w14:textId="3A892915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C73221" w14:textId="12DCC548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EDAE9C3" w14:textId="5B5CD178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134" w:type="dxa"/>
          </w:tcPr>
          <w:p w14:paraId="5F46CC82" w14:textId="1DE4534F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276" w:type="dxa"/>
          </w:tcPr>
          <w:p w14:paraId="3A207C01" w14:textId="77777777" w:rsidR="006104C8" w:rsidRPr="006F16A3" w:rsidRDefault="006104C8" w:rsidP="006104C8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14:paraId="7C1937E5" w14:textId="77777777" w:rsidR="00E51F1B" w:rsidRPr="007C570D" w:rsidRDefault="005736E7" w:rsidP="005736E7">
      <w:pPr>
        <w:rPr>
          <w:rFonts w:ascii="HelveticaNeueLT Std Blk" w:hAnsi="HelveticaNeueLT Std Blk" w:cs="Arial"/>
          <w:sz w:val="28"/>
          <w:szCs w:val="28"/>
        </w:rPr>
      </w:pPr>
      <w:r>
        <w:rPr>
          <w:rFonts w:ascii="HelveticaNeueLT Std Blk" w:hAnsi="HelveticaNeueLT Std Blk" w:cs="Arial"/>
          <w:sz w:val="28"/>
          <w:szCs w:val="28"/>
        </w:rPr>
        <w:br w:type="page"/>
      </w:r>
      <w:r w:rsidR="007C570D" w:rsidRPr="007C570D">
        <w:rPr>
          <w:rFonts w:ascii="HelveticaNeueLT Std Blk" w:hAnsi="HelveticaNeueLT Std Blk" w:cs="Arial"/>
          <w:sz w:val="28"/>
          <w:szCs w:val="28"/>
        </w:rPr>
        <w:lastRenderedPageBreak/>
        <w:t>Risk Assessment Method</w:t>
      </w:r>
    </w:p>
    <w:p w14:paraId="6E824C64" w14:textId="77777777" w:rsidR="007C570D" w:rsidRPr="007C570D" w:rsidRDefault="007C570D" w:rsidP="00E51F1B">
      <w:pPr>
        <w:rPr>
          <w:rFonts w:ascii="HelveticaNeueLT Std" w:hAnsi="HelveticaNeueLT Std" w:cs="Arial"/>
          <w:szCs w:val="22"/>
        </w:rPr>
      </w:pPr>
    </w:p>
    <w:p w14:paraId="17B99071" w14:textId="77777777" w:rsidR="00E51F1B" w:rsidRPr="007C570D" w:rsidRDefault="00E51F1B" w:rsidP="00E51F1B">
      <w:pPr>
        <w:rPr>
          <w:rFonts w:ascii="HelveticaNeueLT Std" w:hAnsi="HelveticaNeueLT Std" w:cs="Arial"/>
          <w:szCs w:val="22"/>
        </w:rPr>
      </w:pPr>
      <w:r w:rsidRPr="007C570D">
        <w:rPr>
          <w:rFonts w:ascii="HelveticaNeueLT Std" w:hAnsi="HelveticaNeueLT Std" w:cs="Arial"/>
          <w:szCs w:val="22"/>
        </w:rPr>
        <w:t>In order to assess a risk associated to a hazard, two factors need to be considered:</w:t>
      </w:r>
      <w:r w:rsidR="00FA0992" w:rsidRPr="007C570D">
        <w:rPr>
          <w:rFonts w:ascii="HelveticaNeueLT Std" w:hAnsi="HelveticaNeueLT Std" w:cs="Arial"/>
          <w:szCs w:val="22"/>
        </w:rPr>
        <w:t>-</w:t>
      </w:r>
    </w:p>
    <w:p w14:paraId="44E6F91F" w14:textId="77777777" w:rsidR="00E51F1B" w:rsidRPr="007C570D" w:rsidRDefault="00E51F1B" w:rsidP="00E51F1B">
      <w:pPr>
        <w:rPr>
          <w:rFonts w:ascii="HelveticaNeueLT Std" w:hAnsi="HelveticaNeueLT Std" w:cs="Arial"/>
          <w:b/>
          <w:szCs w:val="22"/>
        </w:rPr>
      </w:pPr>
    </w:p>
    <w:p w14:paraId="6BEFEB55" w14:textId="77BBA677" w:rsidR="00E51F1B" w:rsidRPr="00E934B3" w:rsidRDefault="00E51F1B" w:rsidP="00E51F1B">
      <w:pPr>
        <w:rPr>
          <w:rFonts w:ascii="HelveticaNeueLT Std" w:hAnsi="HelveticaNeueLT Std" w:cs="Arial"/>
          <w:szCs w:val="22"/>
        </w:rPr>
      </w:pPr>
      <w:proofErr w:type="spellStart"/>
      <w:r w:rsidRPr="00E934B3">
        <w:rPr>
          <w:rFonts w:ascii="HelveticaNeueLT Std" w:hAnsi="HelveticaNeueLT Std" w:cs="Arial"/>
          <w:szCs w:val="22"/>
        </w:rPr>
        <w:t>i</w:t>
      </w:r>
      <w:proofErr w:type="spellEnd"/>
      <w:r w:rsidRPr="00E934B3">
        <w:rPr>
          <w:rFonts w:ascii="HelveticaNeueLT Std" w:hAnsi="HelveticaNeueLT Std" w:cs="Arial"/>
          <w:szCs w:val="22"/>
        </w:rPr>
        <w:t xml:space="preserve"> -</w:t>
      </w:r>
      <w:r w:rsidRPr="00E934B3">
        <w:rPr>
          <w:rFonts w:ascii="HelveticaNeueLT Std" w:hAnsi="HelveticaNeueLT Std" w:cs="Arial"/>
          <w:szCs w:val="22"/>
        </w:rPr>
        <w:tab/>
      </w:r>
      <w:r w:rsidRPr="00E934B3">
        <w:rPr>
          <w:rFonts w:ascii="HelveticaNeueLT Std" w:hAnsi="HelveticaNeueLT Std" w:cs="Arial"/>
          <w:szCs w:val="22"/>
          <w:u w:val="single"/>
        </w:rPr>
        <w:t xml:space="preserve">the possible </w:t>
      </w:r>
      <w:r w:rsidR="00114D64">
        <w:rPr>
          <w:rFonts w:ascii="HelveticaNeueLT Std" w:hAnsi="HelveticaNeueLT Std" w:cs="Arial"/>
          <w:szCs w:val="22"/>
          <w:u w:val="single"/>
        </w:rPr>
        <w:t>Consequence</w:t>
      </w:r>
      <w:r w:rsidRPr="00E934B3">
        <w:rPr>
          <w:rFonts w:ascii="HelveticaNeueLT Std" w:hAnsi="HelveticaNeueLT Std" w:cs="Arial"/>
          <w:szCs w:val="22"/>
          <w:u w:val="single"/>
        </w:rPr>
        <w:t xml:space="preserve"> of the outcome</w:t>
      </w:r>
    </w:p>
    <w:p w14:paraId="6E240A3F" w14:textId="77777777" w:rsidR="00E51F1B" w:rsidRPr="007C570D" w:rsidRDefault="00E51F1B" w:rsidP="00E51F1B">
      <w:pPr>
        <w:rPr>
          <w:rFonts w:ascii="HelveticaNeueLT Std" w:hAnsi="HelveticaNeueLT Std" w:cs="Arial"/>
          <w:b/>
          <w:szCs w:val="22"/>
        </w:rPr>
      </w:pPr>
    </w:p>
    <w:p w14:paraId="77AA0227" w14:textId="1412F711" w:rsidR="00E51F1B" w:rsidRPr="007C570D" w:rsidRDefault="00E51F1B" w:rsidP="00E51F1B">
      <w:pPr>
        <w:rPr>
          <w:rFonts w:ascii="HelveticaNeueLT Std" w:hAnsi="HelveticaNeueLT Std" w:cs="Arial"/>
          <w:szCs w:val="22"/>
        </w:rPr>
      </w:pPr>
      <w:r w:rsidRPr="007C570D">
        <w:rPr>
          <w:rFonts w:ascii="HelveticaNeueLT Std" w:hAnsi="HelveticaNeueLT Std" w:cs="Arial"/>
          <w:szCs w:val="22"/>
        </w:rPr>
        <w:t xml:space="preserve">Realistically, what is the worst likely outcome? </w:t>
      </w:r>
      <w:r w:rsidR="00FA0992" w:rsidRPr="007C570D">
        <w:rPr>
          <w:rFonts w:ascii="HelveticaNeueLT Std" w:hAnsi="HelveticaNeueLT Std" w:cs="Arial"/>
          <w:szCs w:val="22"/>
        </w:rPr>
        <w:t xml:space="preserve"> </w:t>
      </w:r>
      <w:r w:rsidRPr="007C570D">
        <w:rPr>
          <w:rFonts w:ascii="HelveticaNeueLT Std" w:hAnsi="HelveticaNeueLT Std" w:cs="Arial"/>
          <w:szCs w:val="22"/>
        </w:rPr>
        <w:t xml:space="preserve">This method defines four categories of </w:t>
      </w:r>
      <w:r w:rsidR="00CB0032">
        <w:rPr>
          <w:rFonts w:ascii="HelveticaNeueLT Std" w:hAnsi="HelveticaNeueLT Std" w:cs="Arial"/>
          <w:szCs w:val="22"/>
        </w:rPr>
        <w:t>Consequence</w:t>
      </w:r>
      <w:r w:rsidR="00CB0032" w:rsidRPr="007C570D">
        <w:rPr>
          <w:rFonts w:ascii="HelveticaNeueLT Std" w:hAnsi="HelveticaNeueLT Std" w:cs="Arial"/>
          <w:szCs w:val="22"/>
        </w:rPr>
        <w:t>: -</w:t>
      </w:r>
    </w:p>
    <w:p w14:paraId="50218854" w14:textId="77777777" w:rsidR="00E51F1B" w:rsidRPr="007C570D" w:rsidRDefault="00E51F1B" w:rsidP="00E51F1B">
      <w:pPr>
        <w:rPr>
          <w:rFonts w:ascii="HelveticaNeueLT Std" w:hAnsi="HelveticaNeueLT Std" w:cs="Arial"/>
          <w:szCs w:val="22"/>
        </w:rPr>
      </w:pPr>
    </w:p>
    <w:tbl>
      <w:tblPr>
        <w:tblW w:w="48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9"/>
        <w:gridCol w:w="4394"/>
      </w:tblGrid>
      <w:tr w:rsidR="00114D64" w:rsidRPr="007C570D" w14:paraId="709A0D02" w14:textId="77777777" w:rsidTr="00114D6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B71A" w14:textId="789E620D" w:rsidR="00114D64" w:rsidRDefault="00114D64" w:rsidP="00E51F1B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9C03" w14:textId="2DCC99F2" w:rsidR="00114D64" w:rsidRPr="007C570D" w:rsidRDefault="00114D64" w:rsidP="00E51F1B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Insignificant – No injury</w:t>
            </w:r>
          </w:p>
        </w:tc>
      </w:tr>
      <w:tr w:rsidR="00114D64" w:rsidRPr="007C570D" w14:paraId="7CC8E7AC" w14:textId="77777777" w:rsidTr="00114D6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C861" w14:textId="5C542493" w:rsidR="00114D64" w:rsidRDefault="00114D64" w:rsidP="00E51F1B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EAC9" w14:textId="48C2EA73" w:rsidR="00114D64" w:rsidRDefault="00114D64" w:rsidP="00E51F1B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Minor – minor injuries needing first aid</w:t>
            </w:r>
          </w:p>
        </w:tc>
      </w:tr>
      <w:tr w:rsidR="00114D64" w:rsidRPr="007C570D" w14:paraId="198B590E" w14:textId="77777777" w:rsidTr="00114D6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8D15" w14:textId="11E431D3" w:rsidR="00114D64" w:rsidRDefault="00114D64" w:rsidP="00E51F1B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2D01" w14:textId="082DB6FD" w:rsidR="00114D64" w:rsidRDefault="00114D64" w:rsidP="00E51F1B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Moderate – up to three days absence</w:t>
            </w:r>
          </w:p>
        </w:tc>
      </w:tr>
      <w:tr w:rsidR="00114D64" w:rsidRPr="007C570D" w14:paraId="5AD97CC8" w14:textId="77777777" w:rsidTr="00114D6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8CCA" w14:textId="6494DF64" w:rsidR="00114D64" w:rsidRDefault="00114D64" w:rsidP="00E51F1B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DE9A" w14:textId="58C21E0B" w:rsidR="00114D64" w:rsidRDefault="00114D64" w:rsidP="00E51F1B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Major – more than seven days absence</w:t>
            </w:r>
          </w:p>
        </w:tc>
      </w:tr>
      <w:tr w:rsidR="00114D64" w:rsidRPr="007C570D" w14:paraId="6900CD77" w14:textId="77777777" w:rsidTr="00114D64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0CB2" w14:textId="5ED74417" w:rsidR="00114D64" w:rsidRDefault="00114D64" w:rsidP="00E51F1B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DB04" w14:textId="4E39DBE2" w:rsidR="00114D64" w:rsidRDefault="00114D64" w:rsidP="00E51F1B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 xml:space="preserve">Catastrophic </w:t>
            </w:r>
            <w:r w:rsidR="00DB64C2">
              <w:rPr>
                <w:rFonts w:ascii="HelveticaNeueLT Std" w:hAnsi="HelveticaNeueLT Std" w:cs="Arial"/>
                <w:b/>
                <w:szCs w:val="22"/>
              </w:rPr>
              <w:t>–</w:t>
            </w:r>
            <w:r>
              <w:rPr>
                <w:rFonts w:ascii="HelveticaNeueLT Std" w:hAnsi="HelveticaNeueLT Std" w:cs="Arial"/>
                <w:b/>
                <w:szCs w:val="22"/>
              </w:rPr>
              <w:t xml:space="preserve"> </w:t>
            </w:r>
            <w:r w:rsidR="00DB64C2">
              <w:rPr>
                <w:rFonts w:ascii="HelveticaNeueLT Std" w:hAnsi="HelveticaNeueLT Std" w:cs="Arial"/>
                <w:b/>
                <w:szCs w:val="22"/>
              </w:rPr>
              <w:t>Fatality or permanent Disability</w:t>
            </w:r>
          </w:p>
        </w:tc>
      </w:tr>
    </w:tbl>
    <w:p w14:paraId="60F1F18C" w14:textId="77777777" w:rsidR="00E51F1B" w:rsidRDefault="00E51F1B" w:rsidP="00E51F1B">
      <w:pPr>
        <w:rPr>
          <w:rFonts w:ascii="HelveticaNeueLT Std" w:hAnsi="HelveticaNeueLT Std" w:cs="Arial"/>
          <w:b/>
          <w:szCs w:val="22"/>
        </w:rPr>
      </w:pPr>
    </w:p>
    <w:p w14:paraId="3CCC7063" w14:textId="77777777" w:rsidR="0091634E" w:rsidRPr="007C570D" w:rsidRDefault="0091634E" w:rsidP="00E51F1B">
      <w:pPr>
        <w:rPr>
          <w:rFonts w:ascii="HelveticaNeueLT Std" w:hAnsi="HelveticaNeueLT Std" w:cs="Arial"/>
          <w:b/>
          <w:szCs w:val="22"/>
        </w:rPr>
      </w:pPr>
    </w:p>
    <w:p w14:paraId="0A00485B" w14:textId="77777777" w:rsidR="00E51F1B" w:rsidRPr="00E934B3" w:rsidRDefault="00E51F1B" w:rsidP="00E51F1B">
      <w:pPr>
        <w:rPr>
          <w:rFonts w:ascii="HelveticaNeueLT Std" w:hAnsi="HelveticaNeueLT Std" w:cs="Arial"/>
          <w:szCs w:val="22"/>
        </w:rPr>
      </w:pPr>
      <w:r w:rsidRPr="00E934B3">
        <w:rPr>
          <w:rFonts w:ascii="HelveticaNeueLT Std" w:hAnsi="HelveticaNeueLT Std" w:cs="Arial"/>
          <w:szCs w:val="22"/>
        </w:rPr>
        <w:t>ii -</w:t>
      </w:r>
      <w:r w:rsidRPr="00E934B3">
        <w:rPr>
          <w:rFonts w:ascii="HelveticaNeueLT Std" w:hAnsi="HelveticaNeueLT Std" w:cs="Arial"/>
          <w:szCs w:val="22"/>
        </w:rPr>
        <w:tab/>
      </w:r>
      <w:r w:rsidRPr="00E934B3">
        <w:rPr>
          <w:rFonts w:ascii="HelveticaNeueLT Std" w:hAnsi="HelveticaNeueLT Std" w:cs="Arial"/>
          <w:szCs w:val="22"/>
          <w:u w:val="single"/>
        </w:rPr>
        <w:t>the likelihood of the outcome to occur</w:t>
      </w:r>
    </w:p>
    <w:p w14:paraId="47E47BFD" w14:textId="77777777" w:rsidR="00E51F1B" w:rsidRPr="007C570D" w:rsidRDefault="00E51F1B" w:rsidP="00E51F1B">
      <w:pPr>
        <w:rPr>
          <w:rFonts w:ascii="HelveticaNeueLT Std" w:hAnsi="HelveticaNeueLT Std" w:cs="Arial"/>
          <w:b/>
          <w:szCs w:val="22"/>
        </w:rPr>
      </w:pPr>
    </w:p>
    <w:p w14:paraId="237563D7" w14:textId="5B2D2D0E" w:rsidR="00E51F1B" w:rsidRPr="007C570D" w:rsidRDefault="00E51F1B" w:rsidP="00E51F1B">
      <w:pPr>
        <w:rPr>
          <w:rFonts w:ascii="HelveticaNeueLT Std" w:hAnsi="HelveticaNeueLT Std" w:cs="Arial"/>
          <w:szCs w:val="22"/>
        </w:rPr>
      </w:pPr>
      <w:r w:rsidRPr="007C570D">
        <w:rPr>
          <w:rFonts w:ascii="HelveticaNeueLT Std" w:hAnsi="HelveticaNeueLT Std" w:cs="Arial"/>
          <w:szCs w:val="22"/>
        </w:rPr>
        <w:t xml:space="preserve">How likely is it that the severe outcome will </w:t>
      </w:r>
      <w:r w:rsidR="007C570D" w:rsidRPr="007C570D">
        <w:rPr>
          <w:rFonts w:ascii="HelveticaNeueLT Std" w:hAnsi="HelveticaNeueLT Std" w:cs="Arial"/>
          <w:szCs w:val="22"/>
        </w:rPr>
        <w:t>occur?</w:t>
      </w:r>
      <w:r w:rsidRPr="007C570D">
        <w:rPr>
          <w:rFonts w:ascii="HelveticaNeueLT Std" w:hAnsi="HelveticaNeueLT Std" w:cs="Arial"/>
          <w:szCs w:val="22"/>
        </w:rPr>
        <w:t xml:space="preserve"> </w:t>
      </w:r>
      <w:r w:rsidR="00FA0992" w:rsidRPr="007C570D">
        <w:rPr>
          <w:rFonts w:ascii="HelveticaNeueLT Std" w:hAnsi="HelveticaNeueLT Std" w:cs="Arial"/>
          <w:szCs w:val="22"/>
        </w:rPr>
        <w:t xml:space="preserve"> </w:t>
      </w:r>
      <w:r w:rsidRPr="007C570D">
        <w:rPr>
          <w:rFonts w:ascii="HelveticaNeueLT Std" w:hAnsi="HelveticaNeueLT Std" w:cs="Arial"/>
          <w:szCs w:val="22"/>
        </w:rPr>
        <w:t xml:space="preserve">Five categories are </w:t>
      </w:r>
      <w:r w:rsidR="00CB0032" w:rsidRPr="007C570D">
        <w:rPr>
          <w:rFonts w:ascii="HelveticaNeueLT Std" w:hAnsi="HelveticaNeueLT Std" w:cs="Arial"/>
          <w:szCs w:val="22"/>
        </w:rPr>
        <w:t>defined: -</w:t>
      </w:r>
    </w:p>
    <w:tbl>
      <w:tblPr>
        <w:tblpPr w:leftFromText="180" w:rightFromText="180" w:vertAnchor="text" w:horzAnchor="margin" w:tblpY="107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9"/>
        <w:gridCol w:w="4379"/>
      </w:tblGrid>
      <w:tr w:rsidR="00DB64C2" w:rsidRPr="00E934B3" w14:paraId="5E48C697" w14:textId="77777777" w:rsidTr="00DB64C2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14:paraId="5155258E" w14:textId="77777777" w:rsidR="00DB64C2" w:rsidRPr="00E934B3" w:rsidRDefault="00DB64C2" w:rsidP="00DB64C2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1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EAB27" w14:textId="77777777" w:rsidR="00DB64C2" w:rsidRPr="00E934B3" w:rsidRDefault="00DB64C2" w:rsidP="00DB64C2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Very Unlikely</w:t>
            </w:r>
          </w:p>
        </w:tc>
      </w:tr>
      <w:tr w:rsidR="00DB64C2" w:rsidRPr="00E934B3" w14:paraId="23195475" w14:textId="77777777" w:rsidTr="00DB64C2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14:paraId="28F77D60" w14:textId="77777777" w:rsidR="00DB64C2" w:rsidRDefault="00DB64C2" w:rsidP="00DB64C2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2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91A2A5" w14:textId="77777777" w:rsidR="00DB64C2" w:rsidRDefault="00DB64C2" w:rsidP="00DB64C2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Unlikely</w:t>
            </w:r>
          </w:p>
        </w:tc>
      </w:tr>
      <w:tr w:rsidR="00DB64C2" w:rsidRPr="00E934B3" w14:paraId="6486BBF8" w14:textId="77777777" w:rsidTr="00DB64C2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14:paraId="1DC9CF0B" w14:textId="77777777" w:rsidR="00DB64C2" w:rsidRDefault="00DB64C2" w:rsidP="00DB64C2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3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897DC" w14:textId="77777777" w:rsidR="00DB64C2" w:rsidRDefault="00DB64C2" w:rsidP="00DB64C2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Fairly Likely</w:t>
            </w:r>
          </w:p>
        </w:tc>
      </w:tr>
      <w:tr w:rsidR="00DB64C2" w:rsidRPr="00E934B3" w14:paraId="2A038C92" w14:textId="77777777" w:rsidTr="00DB64C2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14:paraId="1FE60C43" w14:textId="77777777" w:rsidR="00DB64C2" w:rsidRDefault="00DB64C2" w:rsidP="00DB64C2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4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120C8" w14:textId="77777777" w:rsidR="00DB64C2" w:rsidRDefault="00DB64C2" w:rsidP="00DB64C2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Likely</w:t>
            </w:r>
          </w:p>
        </w:tc>
      </w:tr>
      <w:tr w:rsidR="00DB64C2" w:rsidRPr="00E934B3" w14:paraId="281BB6A5" w14:textId="77777777" w:rsidTr="00DB64C2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14:paraId="653496CD" w14:textId="77777777" w:rsidR="00DB64C2" w:rsidRDefault="00DB64C2" w:rsidP="00DB64C2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5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A278A" w14:textId="7C43EC25" w:rsidR="00DB64C2" w:rsidRDefault="00DB64C2" w:rsidP="00DB64C2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Very Likely</w:t>
            </w:r>
          </w:p>
        </w:tc>
      </w:tr>
    </w:tbl>
    <w:p w14:paraId="6983FB28" w14:textId="77777777" w:rsidR="00E51F1B" w:rsidRPr="007C570D" w:rsidRDefault="00E51F1B" w:rsidP="00E51F1B">
      <w:pPr>
        <w:rPr>
          <w:rFonts w:ascii="HelveticaNeueLT Std" w:hAnsi="HelveticaNeueLT Std" w:cs="Arial"/>
          <w:szCs w:val="22"/>
        </w:rPr>
      </w:pPr>
    </w:p>
    <w:p w14:paraId="2A5DAE42" w14:textId="77777777" w:rsidR="00E51F1B" w:rsidRPr="007C570D" w:rsidRDefault="00E51F1B" w:rsidP="00E51F1B">
      <w:pPr>
        <w:rPr>
          <w:rFonts w:ascii="HelveticaNeueLT Std" w:hAnsi="HelveticaNeueLT Std" w:cs="Arial"/>
          <w:szCs w:val="22"/>
        </w:rPr>
      </w:pPr>
    </w:p>
    <w:p w14:paraId="66F2F0BE" w14:textId="77777777" w:rsidR="004605B3" w:rsidRPr="007C570D" w:rsidRDefault="004605B3" w:rsidP="00E934B3">
      <w:pPr>
        <w:jc w:val="both"/>
        <w:rPr>
          <w:rFonts w:ascii="HelveticaNeueLT Std" w:hAnsi="HelveticaNeueLT Std" w:cs="Arial"/>
          <w:szCs w:val="22"/>
        </w:rPr>
      </w:pPr>
    </w:p>
    <w:p w14:paraId="46F72C05" w14:textId="77777777" w:rsidR="00DB64C2" w:rsidRDefault="00DB64C2" w:rsidP="00E934B3">
      <w:pPr>
        <w:jc w:val="both"/>
        <w:rPr>
          <w:rFonts w:ascii="HelveticaNeueLT Std" w:hAnsi="HelveticaNeueLT Std" w:cs="Arial"/>
          <w:szCs w:val="22"/>
        </w:rPr>
      </w:pPr>
    </w:p>
    <w:p w14:paraId="7C5CD40F" w14:textId="77777777" w:rsidR="00DB64C2" w:rsidRDefault="00DB64C2" w:rsidP="00E934B3">
      <w:pPr>
        <w:jc w:val="both"/>
        <w:rPr>
          <w:rFonts w:ascii="HelveticaNeueLT Std" w:hAnsi="HelveticaNeueLT Std" w:cs="Arial"/>
          <w:szCs w:val="22"/>
        </w:rPr>
      </w:pPr>
    </w:p>
    <w:p w14:paraId="0E479A35" w14:textId="77777777" w:rsidR="00DB64C2" w:rsidRDefault="00DB64C2" w:rsidP="00E934B3">
      <w:pPr>
        <w:jc w:val="both"/>
        <w:rPr>
          <w:rFonts w:ascii="HelveticaNeueLT Std" w:hAnsi="HelveticaNeueLT Std" w:cs="Arial"/>
          <w:szCs w:val="22"/>
        </w:rPr>
      </w:pPr>
    </w:p>
    <w:p w14:paraId="574D8F68" w14:textId="77777777" w:rsidR="00DB64C2" w:rsidRDefault="00DB64C2" w:rsidP="00E934B3">
      <w:pPr>
        <w:jc w:val="both"/>
        <w:rPr>
          <w:rFonts w:ascii="HelveticaNeueLT Std" w:hAnsi="HelveticaNeueLT Std" w:cs="Arial"/>
          <w:szCs w:val="22"/>
        </w:rPr>
      </w:pPr>
    </w:p>
    <w:p w14:paraId="110A8FE7" w14:textId="5A57DB9A" w:rsidR="00E51F1B" w:rsidRPr="007C570D" w:rsidRDefault="00E51F1B" w:rsidP="00E934B3">
      <w:pPr>
        <w:jc w:val="both"/>
        <w:rPr>
          <w:rFonts w:ascii="HelveticaNeueLT Std" w:hAnsi="HelveticaNeueLT Std" w:cs="Arial"/>
          <w:szCs w:val="22"/>
        </w:rPr>
      </w:pPr>
      <w:r w:rsidRPr="007C570D">
        <w:rPr>
          <w:rFonts w:ascii="HelveticaNeueLT Std" w:hAnsi="HelveticaNeueLT Std" w:cs="Arial"/>
          <w:szCs w:val="22"/>
        </w:rPr>
        <w:t xml:space="preserve">Once those two factors are assessed, the matrix on the next page can be used to determine the level of risk. </w:t>
      </w:r>
      <w:r w:rsidR="00FA0992" w:rsidRPr="007C570D">
        <w:rPr>
          <w:rFonts w:ascii="HelveticaNeueLT Std" w:hAnsi="HelveticaNeueLT Std" w:cs="Arial"/>
          <w:szCs w:val="22"/>
        </w:rPr>
        <w:t xml:space="preserve"> </w:t>
      </w:r>
      <w:r w:rsidRPr="007C570D">
        <w:rPr>
          <w:rFonts w:ascii="HelveticaNeueLT Std" w:hAnsi="HelveticaNeueLT Std" w:cs="Arial"/>
          <w:szCs w:val="22"/>
        </w:rPr>
        <w:t>Th</w:t>
      </w:r>
      <w:r w:rsidR="00FA0992" w:rsidRPr="007C570D">
        <w:rPr>
          <w:rFonts w:ascii="HelveticaNeueLT Std" w:hAnsi="HelveticaNeueLT Std" w:cs="Arial"/>
          <w:szCs w:val="22"/>
        </w:rPr>
        <w:t xml:space="preserve">is information </w:t>
      </w:r>
      <w:r w:rsidR="00DB64C2">
        <w:rPr>
          <w:rFonts w:ascii="HelveticaNeueLT Std" w:hAnsi="HelveticaNeueLT Std" w:cs="Arial"/>
          <w:szCs w:val="22"/>
        </w:rPr>
        <w:t>will</w:t>
      </w:r>
      <w:r w:rsidR="00FA0992" w:rsidRPr="007C570D">
        <w:rPr>
          <w:rFonts w:ascii="HelveticaNeueLT Std" w:hAnsi="HelveticaNeueLT Std" w:cs="Arial"/>
          <w:szCs w:val="22"/>
        </w:rPr>
        <w:t xml:space="preserve"> then </w:t>
      </w:r>
      <w:r w:rsidR="00DB64C2">
        <w:rPr>
          <w:rFonts w:ascii="HelveticaNeueLT Std" w:hAnsi="HelveticaNeueLT Std" w:cs="Arial"/>
          <w:szCs w:val="22"/>
        </w:rPr>
        <w:t xml:space="preserve">be </w:t>
      </w:r>
      <w:r w:rsidR="00FA0992" w:rsidRPr="007C570D">
        <w:rPr>
          <w:rFonts w:ascii="HelveticaNeueLT Std" w:hAnsi="HelveticaNeueLT Std" w:cs="Arial"/>
          <w:szCs w:val="22"/>
        </w:rPr>
        <w:t xml:space="preserve">used </w:t>
      </w:r>
      <w:r w:rsidRPr="007C570D">
        <w:rPr>
          <w:rFonts w:ascii="HelveticaNeueLT Std" w:hAnsi="HelveticaNeueLT Std" w:cs="Arial"/>
          <w:szCs w:val="22"/>
        </w:rPr>
        <w:t>to prioritise any control measures necessary to eliminate or reduce the risk to an acceptable level.</w:t>
      </w:r>
    </w:p>
    <w:p w14:paraId="5D3F5374" w14:textId="77777777" w:rsidR="00E51F1B" w:rsidRPr="007C570D" w:rsidRDefault="00E51F1B" w:rsidP="00E934B3">
      <w:pPr>
        <w:jc w:val="both"/>
        <w:rPr>
          <w:rFonts w:ascii="HelveticaNeueLT Std" w:hAnsi="HelveticaNeueLT Std" w:cs="Arial"/>
          <w:b/>
          <w:szCs w:val="22"/>
          <w:lang w:val="en-US"/>
        </w:rPr>
      </w:pPr>
    </w:p>
    <w:p w14:paraId="61716E5E" w14:textId="77777777" w:rsidR="00E51F1B" w:rsidRPr="007C570D" w:rsidRDefault="00E51F1B" w:rsidP="00E51F1B">
      <w:pPr>
        <w:rPr>
          <w:rFonts w:ascii="HelveticaNeueLT Std" w:hAnsi="HelveticaNeueLT Std" w:cs="Arial"/>
          <w:sz w:val="20"/>
          <w:lang w:val="en-US"/>
        </w:rPr>
      </w:pPr>
      <w:r w:rsidRPr="007C570D">
        <w:rPr>
          <w:rFonts w:ascii="HelveticaNeueLT Std" w:hAnsi="HelveticaNeueLT Std" w:cs="Arial"/>
          <w:sz w:val="20"/>
          <w:lang w:val="en-US"/>
        </w:rPr>
        <w:br w:type="page"/>
      </w:r>
    </w:p>
    <w:p w14:paraId="57A3F532" w14:textId="77777777" w:rsidR="00B92214" w:rsidRPr="007C570D" w:rsidRDefault="00B92214" w:rsidP="00B92214">
      <w:pPr>
        <w:jc w:val="center"/>
        <w:rPr>
          <w:rFonts w:ascii="HelveticaNeueLT Std Blk" w:hAnsi="HelveticaNeueLT Std Blk" w:cs="Arial"/>
          <w:sz w:val="28"/>
          <w:szCs w:val="28"/>
        </w:rPr>
      </w:pPr>
      <w:r w:rsidRPr="007C570D">
        <w:rPr>
          <w:rFonts w:ascii="HelveticaNeueLT Std Blk" w:hAnsi="HelveticaNeueLT Std Blk" w:cs="Arial"/>
          <w:sz w:val="28"/>
          <w:szCs w:val="28"/>
        </w:rPr>
        <w:lastRenderedPageBreak/>
        <w:t>Risk Assessment Method</w:t>
      </w:r>
      <w:r>
        <w:rPr>
          <w:rFonts w:ascii="HelveticaNeueLT Std Blk" w:hAnsi="HelveticaNeueLT Std Blk" w:cs="Arial"/>
          <w:sz w:val="28"/>
          <w:szCs w:val="28"/>
        </w:rPr>
        <w:t xml:space="preserve"> (continuing).</w:t>
      </w:r>
    </w:p>
    <w:p w14:paraId="48027254" w14:textId="77777777" w:rsidR="00B92214" w:rsidRDefault="00B92214" w:rsidP="00B92214">
      <w:pPr>
        <w:rPr>
          <w:rFonts w:ascii="HelveticaNeueLT Std" w:hAnsi="HelveticaNeueLT Std" w:cs="Arial"/>
          <w:sz w:val="20"/>
          <w:lang w:val="en-US"/>
        </w:rPr>
      </w:pPr>
    </w:p>
    <w:p w14:paraId="20E8E153" w14:textId="77777777" w:rsidR="00B92214" w:rsidRPr="004C3456" w:rsidRDefault="00B92214" w:rsidP="00B92214">
      <w:pPr>
        <w:rPr>
          <w:rFonts w:ascii="HelveticaNeueLT Std" w:hAnsi="HelveticaNeueLT Std" w:cs="Arial"/>
          <w:b/>
          <w:sz w:val="24"/>
          <w:szCs w:val="24"/>
          <w:u w:val="single"/>
          <w:lang w:val="en-US"/>
        </w:rPr>
      </w:pPr>
      <w:r w:rsidRPr="004C3456">
        <w:rPr>
          <w:rFonts w:ascii="HelveticaNeueLT Std" w:hAnsi="HelveticaNeueLT Std" w:cs="Arial"/>
          <w:b/>
          <w:sz w:val="24"/>
          <w:szCs w:val="24"/>
          <w:lang w:val="en-US"/>
        </w:rPr>
        <w:tab/>
      </w:r>
      <w:r w:rsidRPr="004C3456">
        <w:rPr>
          <w:rFonts w:ascii="HelveticaNeueLT Std" w:hAnsi="HelveticaNeueLT Std" w:cs="Arial"/>
          <w:b/>
          <w:sz w:val="24"/>
          <w:szCs w:val="24"/>
          <w:lang w:val="en-US"/>
        </w:rPr>
        <w:tab/>
      </w:r>
      <w:r w:rsidRPr="004C3456">
        <w:rPr>
          <w:rFonts w:ascii="HelveticaNeueLT Std" w:hAnsi="HelveticaNeueLT Std" w:cs="Arial"/>
          <w:b/>
          <w:sz w:val="24"/>
          <w:szCs w:val="24"/>
          <w:u w:val="single"/>
          <w:lang w:val="en-US"/>
        </w:rPr>
        <w:t>Matrix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800"/>
        <w:gridCol w:w="2160"/>
        <w:gridCol w:w="2160"/>
        <w:gridCol w:w="1800"/>
      </w:tblGrid>
      <w:tr w:rsidR="00651F9A" w:rsidRPr="007C570D" w14:paraId="6D9DFDB8" w14:textId="77777777" w:rsidTr="00461664">
        <w:trPr>
          <w:gridAfter w:val="5"/>
          <w:wAfter w:w="9540" w:type="dxa"/>
          <w:jc w:val="center"/>
        </w:trPr>
        <w:tc>
          <w:tcPr>
            <w:tcW w:w="2340" w:type="dxa"/>
          </w:tcPr>
          <w:p w14:paraId="2118FAB5" w14:textId="77777777" w:rsidR="00651F9A" w:rsidRPr="007C570D" w:rsidRDefault="00651F9A" w:rsidP="00461664">
            <w:pPr>
              <w:rPr>
                <w:rFonts w:ascii="HelveticaNeueLT Std" w:hAnsi="HelveticaNeueLT Std" w:cs="Arial"/>
                <w:szCs w:val="22"/>
              </w:rPr>
            </w:pPr>
          </w:p>
        </w:tc>
      </w:tr>
      <w:tr w:rsidR="00B92214" w:rsidRPr="007C570D" w14:paraId="08380167" w14:textId="77777777" w:rsidTr="00D11D11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611B5ADA" w14:textId="69C85836" w:rsidR="00B92214" w:rsidRPr="008F4CED" w:rsidRDefault="00DB64C2" w:rsidP="00B92214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bCs/>
                <w:szCs w:val="22"/>
              </w:rPr>
              <w:t>Catastrophic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71794352" w14:textId="5BFCBDEB" w:rsidR="00B92214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shd w:val="clear" w:color="auto" w:fill="F4B083" w:themeFill="accent2" w:themeFillTint="99"/>
          </w:tcPr>
          <w:p w14:paraId="541890BB" w14:textId="0918DCAA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4B083" w:themeFill="accent2" w:themeFillTint="99"/>
          </w:tcPr>
          <w:p w14:paraId="4D753E29" w14:textId="0EC6BAEE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F8181"/>
          </w:tcPr>
          <w:p w14:paraId="25DE77C6" w14:textId="291B83A7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8181"/>
          </w:tcPr>
          <w:p w14:paraId="62A5A857" w14:textId="4E556CBB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25</w:t>
            </w:r>
          </w:p>
        </w:tc>
      </w:tr>
      <w:tr w:rsidR="00B92214" w:rsidRPr="007C570D" w14:paraId="2C1F963A" w14:textId="77777777" w:rsidTr="00D11D11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679A8031" w14:textId="654D371E" w:rsidR="00B92214" w:rsidRPr="008F4CED" w:rsidRDefault="00B92214" w:rsidP="00B92214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bCs/>
                <w:szCs w:val="22"/>
              </w:rPr>
              <w:t xml:space="preserve">Major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2D34C559" w14:textId="00D33F0A" w:rsidR="00B92214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5C83B03C" w14:textId="470E5366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4B083" w:themeFill="accent2" w:themeFillTint="99"/>
          </w:tcPr>
          <w:p w14:paraId="430CE3E2" w14:textId="700A10AC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4B083" w:themeFill="accent2" w:themeFillTint="99"/>
          </w:tcPr>
          <w:p w14:paraId="608F3921" w14:textId="1710151F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8181"/>
          </w:tcPr>
          <w:p w14:paraId="718F93A2" w14:textId="1EC6BF33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20</w:t>
            </w:r>
          </w:p>
        </w:tc>
      </w:tr>
      <w:tr w:rsidR="00B92214" w:rsidRPr="007C570D" w14:paraId="41DBB929" w14:textId="77777777" w:rsidTr="00D11D11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52D309F5" w14:textId="1D4DDF87" w:rsidR="00B92214" w:rsidRPr="008F4CED" w:rsidRDefault="00DB64C2" w:rsidP="00B92214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bCs/>
                <w:szCs w:val="22"/>
              </w:rPr>
              <w:t xml:space="preserve">Moderate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shd w:val="clear" w:color="auto" w:fill="00B050"/>
          </w:tcPr>
          <w:p w14:paraId="0531E282" w14:textId="4DF672FD" w:rsidR="00B92214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65CB5B48" w14:textId="788D62F9" w:rsidR="00B92214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4579D2FD" w14:textId="3A9BE147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F4B083" w:themeFill="accent2" w:themeFillTint="99"/>
          </w:tcPr>
          <w:p w14:paraId="6DA01B15" w14:textId="0A8123FE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14:paraId="323BF967" w14:textId="583C309E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15</w:t>
            </w:r>
          </w:p>
        </w:tc>
      </w:tr>
      <w:tr w:rsidR="00B92214" w:rsidRPr="007C570D" w14:paraId="5383380C" w14:textId="77777777" w:rsidTr="00D11D11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55B4472" w14:textId="53D4DF16" w:rsidR="00B92214" w:rsidRPr="008F4CED" w:rsidRDefault="00B92214" w:rsidP="00B92214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bCs/>
                <w:szCs w:val="22"/>
              </w:rPr>
              <w:t xml:space="preserve">Minor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</w:tcPr>
          <w:p w14:paraId="395D8821" w14:textId="3A27E817" w:rsidR="00B92214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543C351A" w14:textId="236FEFD9" w:rsidR="00B92214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24CDFB7E" w14:textId="6ADFF489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0D35CA79" w14:textId="42DEC55B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14:paraId="63A53230" w14:textId="47F668C5" w:rsidR="00B92214" w:rsidRPr="00D11D11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10</w:t>
            </w:r>
          </w:p>
        </w:tc>
      </w:tr>
      <w:tr w:rsidR="00DB64C2" w:rsidRPr="007C570D" w14:paraId="4A255D04" w14:textId="77777777" w:rsidTr="00D11D11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AC9" w14:textId="6CEAF736" w:rsidR="00DB64C2" w:rsidRPr="008F4CED" w:rsidRDefault="00DB64C2" w:rsidP="00B92214">
            <w:pPr>
              <w:spacing w:before="60" w:after="60"/>
              <w:rPr>
                <w:rFonts w:ascii="HelveticaNeueLT Std" w:hAnsi="HelveticaNeueLT Std" w:cs="Arial"/>
                <w:b/>
                <w:bCs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bCs/>
                <w:szCs w:val="22"/>
              </w:rPr>
              <w:t>Insignificant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A56BF66" w14:textId="27FF86A3" w:rsidR="00DB64C2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</w:tcPr>
          <w:p w14:paraId="4CF9969A" w14:textId="10DCE240" w:rsidR="00DB64C2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</w:tcPr>
          <w:p w14:paraId="1E137707" w14:textId="04E06C39" w:rsidR="00DB64C2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14:paraId="6BC9FC4A" w14:textId="30A47850" w:rsidR="00DB64C2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E09E4A" w14:textId="30A851FB" w:rsidR="00DB64C2" w:rsidRPr="00D11D11" w:rsidRDefault="003563B4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D11D11">
              <w:rPr>
                <w:rFonts w:ascii="HelveticaNeueLT Std" w:hAnsi="HelveticaNeueLT Std" w:cs="Arial"/>
                <w:b/>
                <w:szCs w:val="22"/>
              </w:rPr>
              <w:t>5</w:t>
            </w:r>
          </w:p>
        </w:tc>
      </w:tr>
      <w:tr w:rsidR="00651F9A" w:rsidRPr="007C570D" w14:paraId="09E9788E" w14:textId="77777777" w:rsidTr="00651F9A">
        <w:trPr>
          <w:jc w:val="center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4CD1D916" w14:textId="77777777" w:rsidR="00651F9A" w:rsidRDefault="00651F9A" w:rsidP="00B92214">
            <w:pPr>
              <w:spacing w:before="60" w:after="60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F510" w14:textId="54857E02" w:rsidR="00651F9A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Very Unlikely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9A33901" w14:textId="5561A44F" w:rsidR="00651F9A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Unlikely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5CEE589" w14:textId="01D323F8" w:rsidR="00651F9A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Fairly Likely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D486A25" w14:textId="00D657D5" w:rsidR="00651F9A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Likely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D022F" w14:textId="2E4DC13E" w:rsidR="00651F9A" w:rsidRDefault="00651F9A" w:rsidP="00B92214">
            <w:pPr>
              <w:spacing w:before="120" w:after="120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Very Likely</w:t>
            </w:r>
          </w:p>
        </w:tc>
      </w:tr>
    </w:tbl>
    <w:p w14:paraId="6C0A11AD" w14:textId="77777777" w:rsidR="00B92214" w:rsidRDefault="00B92214" w:rsidP="00B92214">
      <w:pPr>
        <w:rPr>
          <w:rFonts w:ascii="HelveticaNeueLT Std" w:hAnsi="HelveticaNeueLT Std" w:cs="Arial"/>
          <w:szCs w:val="22"/>
        </w:rPr>
      </w:pPr>
    </w:p>
    <w:p w14:paraId="59551A93" w14:textId="77777777" w:rsidR="00B92214" w:rsidRPr="004C3456" w:rsidRDefault="00B92214" w:rsidP="00B92214">
      <w:pPr>
        <w:rPr>
          <w:rFonts w:ascii="HelveticaNeueLT Std" w:hAnsi="HelveticaNeueLT Std" w:cs="Arial"/>
          <w:b/>
          <w:sz w:val="24"/>
          <w:szCs w:val="24"/>
          <w:u w:val="single"/>
        </w:rPr>
      </w:pPr>
      <w:r w:rsidRPr="004C3456">
        <w:rPr>
          <w:rFonts w:ascii="HelveticaNeueLT Std" w:hAnsi="HelveticaNeueLT Std" w:cs="Arial"/>
          <w:b/>
          <w:sz w:val="24"/>
          <w:szCs w:val="24"/>
        </w:rPr>
        <w:tab/>
      </w:r>
      <w:r w:rsidRPr="004C3456">
        <w:rPr>
          <w:rFonts w:ascii="HelveticaNeueLT Std" w:hAnsi="HelveticaNeueLT Std" w:cs="Arial"/>
          <w:b/>
          <w:sz w:val="24"/>
          <w:szCs w:val="24"/>
        </w:rPr>
        <w:tab/>
      </w:r>
      <w:r w:rsidRPr="004C3456">
        <w:rPr>
          <w:rFonts w:ascii="HelveticaNeueLT Std" w:hAnsi="HelveticaNeueLT Std" w:cs="Arial"/>
          <w:b/>
          <w:sz w:val="24"/>
          <w:szCs w:val="24"/>
          <w:u w:val="single"/>
        </w:rPr>
        <w:t>Action Level</w:t>
      </w:r>
    </w:p>
    <w:p w14:paraId="30E955A4" w14:textId="77777777" w:rsidR="00B92214" w:rsidRPr="003724A4" w:rsidRDefault="00B92214" w:rsidP="00B92214">
      <w:pPr>
        <w:rPr>
          <w:rFonts w:ascii="HelveticaNeueLT Std" w:hAnsi="HelveticaNeueLT Std" w:cs="Arial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540"/>
      </w:tblGrid>
      <w:tr w:rsidR="00B92214" w:rsidRPr="007C570D" w14:paraId="0168524E" w14:textId="77777777" w:rsidTr="00461664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02873F10" w14:textId="5BA9D781" w:rsidR="00B92214" w:rsidRPr="007C570D" w:rsidRDefault="00D11D11" w:rsidP="00461664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 xml:space="preserve">20-25 </w:t>
            </w:r>
            <w:r w:rsidR="00B92214" w:rsidRPr="007C570D">
              <w:rPr>
                <w:rFonts w:ascii="HelveticaNeueLT Std" w:hAnsi="HelveticaNeueLT Std" w:cs="Arial"/>
                <w:b/>
                <w:szCs w:val="22"/>
              </w:rPr>
              <w:t>VERY HIGH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AEB0F" w14:textId="77777777" w:rsidR="00B92214" w:rsidRPr="006E1C68" w:rsidRDefault="00B92214" w:rsidP="00461664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 w:rsidRPr="006E1C68">
              <w:rPr>
                <w:rFonts w:ascii="HelveticaNeueLT Std" w:hAnsi="HelveticaNeueLT Std" w:cs="Arial"/>
                <w:b/>
                <w:szCs w:val="22"/>
              </w:rPr>
              <w:t>Unacceptable risk - immediate action required</w:t>
            </w:r>
          </w:p>
        </w:tc>
      </w:tr>
      <w:tr w:rsidR="00B92214" w:rsidRPr="007C570D" w14:paraId="4E7D962D" w14:textId="77777777" w:rsidTr="00D11D11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A2A3921" w14:textId="6A81B204" w:rsidR="00B92214" w:rsidRPr="007C570D" w:rsidRDefault="00D11D11" w:rsidP="00461664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 xml:space="preserve">10-16 </w:t>
            </w:r>
            <w:r w:rsidR="00B92214" w:rsidRPr="007C570D">
              <w:rPr>
                <w:rFonts w:ascii="HelveticaNeueLT Std" w:hAnsi="HelveticaNeueLT Std" w:cs="Arial"/>
                <w:b/>
                <w:szCs w:val="22"/>
              </w:rPr>
              <w:t>HIGH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E62B5" w14:textId="77777777" w:rsidR="00B92214" w:rsidRPr="006E1C68" w:rsidRDefault="00B92214" w:rsidP="00461664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 w:rsidRPr="006E1C68">
              <w:rPr>
                <w:rFonts w:ascii="HelveticaNeueLT Std" w:hAnsi="HelveticaNeueLT Std" w:cs="Arial"/>
                <w:b/>
                <w:szCs w:val="22"/>
              </w:rPr>
              <w:t>Risk reduction required - high priority</w:t>
            </w:r>
          </w:p>
        </w:tc>
      </w:tr>
      <w:tr w:rsidR="00B92214" w:rsidRPr="007C570D" w14:paraId="3ADD779F" w14:textId="77777777" w:rsidTr="00D11D11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F72B64" w14:textId="12B333AB" w:rsidR="00B92214" w:rsidRPr="007C570D" w:rsidRDefault="00D11D11" w:rsidP="00461664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 xml:space="preserve">4-9 </w:t>
            </w:r>
            <w:r w:rsidR="00B92214" w:rsidRPr="007C570D">
              <w:rPr>
                <w:rFonts w:ascii="HelveticaNeueLT Std" w:hAnsi="HelveticaNeueLT Std" w:cs="Arial"/>
                <w:b/>
                <w:szCs w:val="22"/>
              </w:rPr>
              <w:t>MEDIUM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87C83" w14:textId="77777777" w:rsidR="00B92214" w:rsidRPr="008F4CED" w:rsidRDefault="00B92214" w:rsidP="00461664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szCs w:val="22"/>
              </w:rPr>
              <w:t>Medium risk - action required so far as is reasonably practicable</w:t>
            </w:r>
          </w:p>
        </w:tc>
      </w:tr>
      <w:tr w:rsidR="00B92214" w:rsidRPr="007C570D" w14:paraId="1E12B5F8" w14:textId="77777777" w:rsidTr="00461664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14:paraId="5D42D3EB" w14:textId="5B934FAC" w:rsidR="00B92214" w:rsidRPr="007C570D" w:rsidRDefault="00D11D11" w:rsidP="00461664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 xml:space="preserve">2-3 </w:t>
            </w:r>
            <w:r w:rsidR="00B92214" w:rsidRPr="007C570D">
              <w:rPr>
                <w:rFonts w:ascii="HelveticaNeueLT Std" w:hAnsi="HelveticaNeueLT Std" w:cs="Arial"/>
                <w:b/>
                <w:szCs w:val="22"/>
              </w:rPr>
              <w:t>LOW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8D14F" w14:textId="77777777" w:rsidR="00B92214" w:rsidRPr="008F4CED" w:rsidRDefault="00B92214" w:rsidP="00461664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szCs w:val="22"/>
              </w:rPr>
              <w:t>Low priority - further risk reduction may not be feasible or cost effective</w:t>
            </w:r>
          </w:p>
        </w:tc>
      </w:tr>
      <w:tr w:rsidR="00B92214" w:rsidRPr="007C570D" w14:paraId="7B8A4165" w14:textId="77777777" w:rsidTr="00461664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8"/>
          </w:tcPr>
          <w:p w14:paraId="4EDB9EA5" w14:textId="25F7D6EE" w:rsidR="00B92214" w:rsidRPr="007C570D" w:rsidRDefault="00D11D11" w:rsidP="00461664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1 Very Low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1F895" w14:textId="77777777" w:rsidR="00B92214" w:rsidRPr="008F4CED" w:rsidRDefault="00B92214" w:rsidP="00461664">
            <w:pPr>
              <w:spacing w:before="120" w:after="120"/>
              <w:rPr>
                <w:rFonts w:ascii="HelveticaNeueLT Std" w:hAnsi="HelveticaNeueLT Std" w:cs="Arial"/>
                <w:b/>
                <w:szCs w:val="22"/>
              </w:rPr>
            </w:pPr>
            <w:r w:rsidRPr="008F4CED">
              <w:rPr>
                <w:rFonts w:ascii="HelveticaNeueLT Std" w:hAnsi="HelveticaNeueLT Std" w:cs="Arial"/>
                <w:b/>
                <w:szCs w:val="22"/>
              </w:rPr>
              <w:t>Low risk - no further action required</w:t>
            </w:r>
          </w:p>
        </w:tc>
      </w:tr>
    </w:tbl>
    <w:p w14:paraId="01FBB4A9" w14:textId="77777777" w:rsidR="00B92214" w:rsidRPr="00E51F1B" w:rsidRDefault="00B92214" w:rsidP="00B92214">
      <w:pPr>
        <w:rPr>
          <w:rFonts w:ascii="Arial" w:hAnsi="Arial" w:cs="Arial"/>
        </w:rPr>
      </w:pPr>
    </w:p>
    <w:p w14:paraId="304E5957" w14:textId="0A55CDFF" w:rsidR="00E51F1B" w:rsidRDefault="00E51F1B" w:rsidP="00222418">
      <w:pPr>
        <w:rPr>
          <w:rFonts w:ascii="Arial" w:hAnsi="Arial" w:cs="Arial"/>
        </w:rPr>
      </w:pPr>
    </w:p>
    <w:p w14:paraId="18CC72ED" w14:textId="7661A5EB" w:rsidR="002F39D3" w:rsidRPr="002F39D3" w:rsidRDefault="002F39D3" w:rsidP="002F39D3">
      <w:pPr>
        <w:rPr>
          <w:rFonts w:ascii="Arial" w:hAnsi="Arial" w:cs="Arial"/>
        </w:rPr>
      </w:pPr>
    </w:p>
    <w:p w14:paraId="1B270E93" w14:textId="4466EDF3" w:rsidR="002F39D3" w:rsidRPr="002F39D3" w:rsidRDefault="002F39D3" w:rsidP="002F39D3">
      <w:pPr>
        <w:rPr>
          <w:rFonts w:ascii="Arial" w:hAnsi="Arial" w:cs="Arial"/>
        </w:rPr>
      </w:pPr>
    </w:p>
    <w:p w14:paraId="3BC3673B" w14:textId="525C281C" w:rsidR="002F39D3" w:rsidRPr="002F39D3" w:rsidRDefault="002F39D3" w:rsidP="002F39D3">
      <w:pPr>
        <w:rPr>
          <w:rFonts w:ascii="Arial" w:hAnsi="Arial" w:cs="Arial"/>
        </w:rPr>
      </w:pPr>
    </w:p>
    <w:p w14:paraId="347BA6AB" w14:textId="06B5C890" w:rsidR="002F39D3" w:rsidRPr="002F39D3" w:rsidRDefault="002F39D3" w:rsidP="002F39D3">
      <w:pPr>
        <w:rPr>
          <w:rFonts w:ascii="Arial" w:hAnsi="Arial" w:cs="Arial"/>
        </w:rPr>
      </w:pPr>
    </w:p>
    <w:p w14:paraId="06DBF902" w14:textId="3FEC7A26" w:rsidR="002F39D3" w:rsidRPr="002F39D3" w:rsidRDefault="002F39D3" w:rsidP="002F39D3">
      <w:pPr>
        <w:rPr>
          <w:rFonts w:ascii="Arial" w:hAnsi="Arial" w:cs="Arial"/>
        </w:rPr>
      </w:pPr>
    </w:p>
    <w:p w14:paraId="6E16D506" w14:textId="7CF7437B" w:rsidR="002F39D3" w:rsidRPr="002F39D3" w:rsidRDefault="002F39D3" w:rsidP="002F39D3">
      <w:pPr>
        <w:tabs>
          <w:tab w:val="left" w:pos="36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F39D3" w:rsidRPr="002F39D3" w:rsidSect="001B5C1F">
      <w:headerReference w:type="default" r:id="rId7"/>
      <w:footerReference w:type="default" r:id="rId8"/>
      <w:pgSz w:w="16840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8F78" w14:textId="77777777" w:rsidR="00DC2150" w:rsidRDefault="00DC2150">
      <w:r>
        <w:separator/>
      </w:r>
    </w:p>
  </w:endnote>
  <w:endnote w:type="continuationSeparator" w:id="0">
    <w:p w14:paraId="63744D8F" w14:textId="77777777" w:rsidR="00DC2150" w:rsidRDefault="00DC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lasgow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1268" w14:textId="505E8AF1" w:rsidR="00EA49A5" w:rsidRPr="00C068EE" w:rsidRDefault="00EA49A5" w:rsidP="00EA49A5">
    <w:pPr>
      <w:pStyle w:val="Footer"/>
      <w:rPr>
        <w:rFonts w:ascii="HelveticaNeueLT Std" w:hAnsi="HelveticaNeueLT Std"/>
        <w:sz w:val="16"/>
        <w:szCs w:val="16"/>
      </w:rPr>
    </w:pPr>
    <w:r w:rsidRPr="00C068EE">
      <w:rPr>
        <w:rFonts w:ascii="HelveticaNeueLT Std" w:hAnsi="HelveticaNeueLT Std"/>
        <w:sz w:val="16"/>
        <w:szCs w:val="16"/>
      </w:rPr>
      <w:t>Corporate Health</w:t>
    </w:r>
    <w:r w:rsidR="00DA5A78">
      <w:rPr>
        <w:rFonts w:ascii="HelveticaNeueLT Std" w:hAnsi="HelveticaNeueLT Std"/>
        <w:sz w:val="16"/>
        <w:szCs w:val="16"/>
      </w:rPr>
      <w:t xml:space="preserve">, </w:t>
    </w:r>
    <w:r w:rsidRPr="00C068EE">
      <w:rPr>
        <w:rFonts w:ascii="HelveticaNeueLT Std" w:hAnsi="HelveticaNeueLT Std"/>
        <w:sz w:val="16"/>
        <w:szCs w:val="16"/>
      </w:rPr>
      <w:t xml:space="preserve">Safety </w:t>
    </w:r>
    <w:r w:rsidR="00DA5A78">
      <w:rPr>
        <w:rFonts w:ascii="HelveticaNeueLT Std" w:hAnsi="HelveticaNeueLT Std"/>
        <w:sz w:val="16"/>
        <w:szCs w:val="16"/>
      </w:rPr>
      <w:t xml:space="preserve">&amp; Wellbeing </w:t>
    </w:r>
    <w:r w:rsidR="00B92214">
      <w:rPr>
        <w:rFonts w:ascii="HelveticaNeueLT Std" w:hAnsi="HelveticaNeueLT Std"/>
        <w:sz w:val="16"/>
        <w:szCs w:val="16"/>
      </w:rPr>
      <w:t xml:space="preserve">Team </w:t>
    </w:r>
    <w:r w:rsidR="00D12922">
      <w:rPr>
        <w:rFonts w:ascii="HelveticaNeueLT Std" w:hAnsi="HelveticaNeueLT Std"/>
        <w:sz w:val="16"/>
        <w:szCs w:val="16"/>
      </w:rPr>
      <w:t>–</w:t>
    </w:r>
    <w:r w:rsidR="00B92214">
      <w:rPr>
        <w:rFonts w:ascii="HelveticaNeueLT Std" w:hAnsi="HelveticaNeueLT Std"/>
        <w:sz w:val="16"/>
        <w:szCs w:val="16"/>
      </w:rPr>
      <w:t xml:space="preserve"> </w:t>
    </w:r>
    <w:r w:rsidR="002F39D3">
      <w:rPr>
        <w:rFonts w:ascii="HelveticaNeueLT Std" w:hAnsi="HelveticaNeueLT Std"/>
        <w:sz w:val="16"/>
        <w:szCs w:val="16"/>
      </w:rPr>
      <w:t>June</w:t>
    </w:r>
    <w:r w:rsidR="00D12922">
      <w:rPr>
        <w:rFonts w:ascii="HelveticaNeueLT Std" w:hAnsi="HelveticaNeueLT Std"/>
        <w:sz w:val="16"/>
        <w:szCs w:val="16"/>
      </w:rPr>
      <w:t xml:space="preserve"> 2020</w:t>
    </w:r>
    <w:r w:rsidRPr="00C068EE">
      <w:rPr>
        <w:rFonts w:ascii="HelveticaNeueLT Std" w:hAnsi="HelveticaNeueLT Std"/>
        <w:sz w:val="16"/>
        <w:szCs w:val="16"/>
      </w:rPr>
      <w:tab/>
    </w:r>
    <w:r w:rsidR="00D12922">
      <w:rPr>
        <w:rFonts w:ascii="HelveticaNeueLT Std" w:hAnsi="HelveticaNeueLT Std"/>
        <w:sz w:val="16"/>
        <w:szCs w:val="16"/>
      </w:rPr>
      <w:t>V3</w:t>
    </w:r>
    <w:r w:rsidRPr="00C068EE">
      <w:rPr>
        <w:rFonts w:ascii="HelveticaNeueLT Std" w:hAnsi="HelveticaNeueLT Std"/>
        <w:sz w:val="16"/>
        <w:szCs w:val="16"/>
      </w:rPr>
      <w:tab/>
    </w:r>
    <w:r w:rsidRPr="00C068EE">
      <w:rPr>
        <w:rFonts w:ascii="HelveticaNeueLT Std" w:hAnsi="HelveticaNeueLT Std"/>
        <w:sz w:val="16"/>
        <w:szCs w:val="16"/>
      </w:rPr>
      <w:tab/>
    </w:r>
    <w:r w:rsidRPr="00C068EE">
      <w:rPr>
        <w:rFonts w:ascii="HelveticaNeueLT Std" w:hAnsi="HelveticaNeueLT Std"/>
        <w:sz w:val="16"/>
        <w:szCs w:val="16"/>
      </w:rPr>
      <w:tab/>
    </w:r>
    <w:r w:rsidRPr="00C068EE">
      <w:rPr>
        <w:rFonts w:ascii="HelveticaNeueLT Std" w:hAnsi="HelveticaNeueLT Std"/>
        <w:sz w:val="16"/>
        <w:szCs w:val="16"/>
      </w:rPr>
      <w:tab/>
    </w:r>
    <w:r w:rsidRPr="00C068EE">
      <w:rPr>
        <w:rFonts w:ascii="HelveticaNeueLT Std" w:hAnsi="HelveticaNeueLT Std"/>
        <w:sz w:val="16"/>
        <w:szCs w:val="16"/>
      </w:rPr>
      <w:tab/>
    </w:r>
    <w:r w:rsidRPr="00C068EE">
      <w:rPr>
        <w:rFonts w:ascii="HelveticaNeueLT Std" w:hAnsi="HelveticaNeueLT Std"/>
        <w:sz w:val="16"/>
        <w:szCs w:val="16"/>
      </w:rPr>
      <w:tab/>
    </w:r>
    <w:r w:rsidR="00DA5A78">
      <w:rPr>
        <w:rFonts w:ascii="HelveticaNeueLT Std" w:hAnsi="HelveticaNeueLT Std"/>
        <w:sz w:val="16"/>
        <w:szCs w:val="16"/>
      </w:rPr>
      <w:tab/>
    </w:r>
    <w:r w:rsidR="00DA5A78">
      <w:rPr>
        <w:rFonts w:ascii="HelveticaNeueLT Std" w:hAnsi="HelveticaNeueLT Std"/>
        <w:sz w:val="16"/>
        <w:szCs w:val="16"/>
      </w:rPr>
      <w:tab/>
    </w:r>
    <w:r w:rsidRPr="00C068EE">
      <w:rPr>
        <w:rFonts w:ascii="HelveticaNeueLT Std" w:hAnsi="HelveticaNeueLT Std"/>
        <w:sz w:val="16"/>
        <w:szCs w:val="16"/>
      </w:rPr>
      <w:t xml:space="preserve">Page </w:t>
    </w:r>
    <w:r w:rsidRPr="00C068EE">
      <w:rPr>
        <w:rFonts w:ascii="HelveticaNeueLT Std" w:hAnsi="HelveticaNeueLT Std"/>
        <w:sz w:val="16"/>
        <w:szCs w:val="16"/>
      </w:rPr>
      <w:fldChar w:fldCharType="begin"/>
    </w:r>
    <w:r w:rsidRPr="00C068EE">
      <w:rPr>
        <w:rFonts w:ascii="HelveticaNeueLT Std" w:hAnsi="HelveticaNeueLT Std"/>
        <w:sz w:val="16"/>
        <w:szCs w:val="16"/>
      </w:rPr>
      <w:instrText xml:space="preserve"> PAGE </w:instrText>
    </w:r>
    <w:r w:rsidRPr="00C068EE">
      <w:rPr>
        <w:rFonts w:ascii="HelveticaNeueLT Std" w:hAnsi="HelveticaNeueLT Std"/>
        <w:sz w:val="16"/>
        <w:szCs w:val="16"/>
      </w:rPr>
      <w:fldChar w:fldCharType="separate"/>
    </w:r>
    <w:r w:rsidR="00EE4F7A">
      <w:rPr>
        <w:rFonts w:ascii="HelveticaNeueLT Std" w:hAnsi="HelveticaNeueLT Std"/>
        <w:noProof/>
        <w:sz w:val="16"/>
        <w:szCs w:val="16"/>
      </w:rPr>
      <w:t>2</w:t>
    </w:r>
    <w:r w:rsidRPr="00C068EE">
      <w:rPr>
        <w:rFonts w:ascii="HelveticaNeueLT Std" w:hAnsi="HelveticaNeueLT Std"/>
        <w:sz w:val="16"/>
        <w:szCs w:val="16"/>
      </w:rPr>
      <w:fldChar w:fldCharType="end"/>
    </w:r>
    <w:r w:rsidRPr="00C068EE">
      <w:rPr>
        <w:rFonts w:ascii="HelveticaNeueLT Std" w:hAnsi="HelveticaNeueLT Std"/>
        <w:sz w:val="16"/>
        <w:szCs w:val="16"/>
      </w:rPr>
      <w:t xml:space="preserve"> of </w:t>
    </w:r>
    <w:r w:rsidRPr="00C068EE">
      <w:rPr>
        <w:rFonts w:ascii="HelveticaNeueLT Std" w:hAnsi="HelveticaNeueLT Std"/>
        <w:sz w:val="16"/>
        <w:szCs w:val="16"/>
      </w:rPr>
      <w:fldChar w:fldCharType="begin"/>
    </w:r>
    <w:r w:rsidRPr="00C068EE">
      <w:rPr>
        <w:rFonts w:ascii="HelveticaNeueLT Std" w:hAnsi="HelveticaNeueLT Std"/>
        <w:sz w:val="16"/>
        <w:szCs w:val="16"/>
      </w:rPr>
      <w:instrText xml:space="preserve"> NUMPAGES </w:instrText>
    </w:r>
    <w:r w:rsidRPr="00C068EE">
      <w:rPr>
        <w:rFonts w:ascii="HelveticaNeueLT Std" w:hAnsi="HelveticaNeueLT Std"/>
        <w:sz w:val="16"/>
        <w:szCs w:val="16"/>
      </w:rPr>
      <w:fldChar w:fldCharType="separate"/>
    </w:r>
    <w:r w:rsidR="00EE4F7A">
      <w:rPr>
        <w:rFonts w:ascii="HelveticaNeueLT Std" w:hAnsi="HelveticaNeueLT Std"/>
        <w:noProof/>
        <w:sz w:val="16"/>
        <w:szCs w:val="16"/>
      </w:rPr>
      <w:t>4</w:t>
    </w:r>
    <w:r w:rsidRPr="00C068EE">
      <w:rPr>
        <w:rFonts w:ascii="HelveticaNeueLT Std" w:hAnsi="HelveticaNeueLT St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61CF3" w14:textId="77777777" w:rsidR="00DC2150" w:rsidRDefault="00DC2150">
      <w:r>
        <w:separator/>
      </w:r>
    </w:p>
  </w:footnote>
  <w:footnote w:type="continuationSeparator" w:id="0">
    <w:p w14:paraId="14B1B2CF" w14:textId="77777777" w:rsidR="00DC2150" w:rsidRDefault="00DC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43"/>
    </w:tblGrid>
    <w:tr w:rsidR="003F0EDB" w14:paraId="70DF7822" w14:textId="77777777" w:rsidTr="009B3824">
      <w:trPr>
        <w:cantSplit/>
        <w:trHeight w:val="693"/>
      </w:trPr>
      <w:tc>
        <w:tcPr>
          <w:tcW w:w="14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CB119F" w14:textId="19654AA0" w:rsidR="003F0EDB" w:rsidRDefault="00EC7A1D">
          <w:pPr>
            <w:tabs>
              <w:tab w:val="left" w:pos="1260"/>
            </w:tabs>
            <w:jc w:val="right"/>
            <w:rPr>
              <w:rFonts w:ascii="Times New Roman" w:hAnsi="Times New Roman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EC668AF" wp14:editId="007B6884">
                    <wp:simplePos x="0" y="0"/>
                    <wp:positionH relativeFrom="column">
                      <wp:posOffset>531495</wp:posOffset>
                    </wp:positionH>
                    <wp:positionV relativeFrom="paragraph">
                      <wp:posOffset>71755</wp:posOffset>
                    </wp:positionV>
                    <wp:extent cx="5085715" cy="331470"/>
                    <wp:effectExtent l="0" t="0" r="0" b="0"/>
                    <wp:wrapNone/>
                    <wp:docPr id="1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5715" cy="331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ACBFB" w14:textId="77777777" w:rsidR="003F0EDB" w:rsidRPr="009B3824" w:rsidRDefault="003F0EDB" w:rsidP="009B3824">
                                <w:pPr>
                                  <w:rPr>
                                    <w:rFonts w:ascii="HelveticaNeueLT Std Blk" w:hAnsi="HelveticaNeueLT Std Blk" w:cs="Tahom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B3824">
                                  <w:rPr>
                                    <w:rFonts w:ascii="HelveticaNeueLT Std Blk" w:hAnsi="HelveticaNeueLT Std Blk" w:cs="Tahoma"/>
                                    <w:b/>
                                    <w:sz w:val="36"/>
                                    <w:szCs w:val="36"/>
                                  </w:rPr>
                                  <w:t>RISK ASSESSMENT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C668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left:0;text-align:left;margin-left:41.85pt;margin-top:5.65pt;width:400.45pt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" stroked="f">
                    <v:textbox>
                      <w:txbxContent>
                        <w:p w14:paraId="3CAACBFB" w14:textId="77777777" w:rsidR="003F0EDB" w:rsidRPr="009B3824" w:rsidRDefault="003F0EDB" w:rsidP="009B3824">
                          <w:pPr>
                            <w:rPr>
                              <w:rFonts w:ascii="HelveticaNeueLT Std Blk" w:hAnsi="HelveticaNeueLT Std Blk" w:cs="Tahoma"/>
                              <w:b/>
                              <w:sz w:val="36"/>
                              <w:szCs w:val="36"/>
                            </w:rPr>
                          </w:pPr>
                          <w:r w:rsidRPr="009B3824">
                            <w:rPr>
                              <w:rFonts w:ascii="HelveticaNeueLT Std Blk" w:hAnsi="HelveticaNeueLT Std Blk" w:cs="Tahoma"/>
                              <w:b/>
                              <w:sz w:val="36"/>
                              <w:szCs w:val="36"/>
                            </w:rPr>
                            <w:t>RISK ASSESSMENT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1D9E22C" wp14:editId="20728769">
                <wp:simplePos x="0" y="0"/>
                <wp:positionH relativeFrom="column">
                  <wp:posOffset>8112125</wp:posOffset>
                </wp:positionH>
                <wp:positionV relativeFrom="paragraph">
                  <wp:posOffset>26035</wp:posOffset>
                </wp:positionV>
                <wp:extent cx="858520" cy="334645"/>
                <wp:effectExtent l="0" t="0" r="0" b="0"/>
                <wp:wrapNone/>
                <wp:docPr id="13" name="Picture 1" descr="BS1995_Haringey_TapeType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1995_Haringey_TapeType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334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6FECE2" w14:textId="011CB277" w:rsidR="003F0EDB" w:rsidRDefault="003F0EDB" w:rsidP="0064263C">
          <w:pPr>
            <w:pStyle w:val="Heading1"/>
            <w:jc w:val="right"/>
            <w:rPr>
              <w:position w:val="10"/>
              <w:szCs w:val="28"/>
            </w:rPr>
          </w:pPr>
          <w:r>
            <w:tab/>
          </w:r>
          <w:r>
            <w:tab/>
          </w:r>
        </w:p>
      </w:tc>
    </w:tr>
  </w:tbl>
  <w:p w14:paraId="4810AEFB" w14:textId="479F8982" w:rsidR="007C570D" w:rsidRDefault="007C5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42A37"/>
    <w:multiLevelType w:val="hybridMultilevel"/>
    <w:tmpl w:val="1B7832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36584"/>
    <w:multiLevelType w:val="hybridMultilevel"/>
    <w:tmpl w:val="A38A72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E6801"/>
    <w:multiLevelType w:val="hybridMultilevel"/>
    <w:tmpl w:val="0816A0B6"/>
    <w:lvl w:ilvl="0" w:tplc="3D928830">
      <w:numFmt w:val="bullet"/>
      <w:lvlText w:val="-"/>
      <w:lvlJc w:val="left"/>
      <w:pPr>
        <w:ind w:left="360" w:hanging="360"/>
      </w:pPr>
      <w:rPr>
        <w:rFonts w:ascii="HelveticaNeueLT Std" w:eastAsia="Times New Roman" w:hAnsi="HelveticaNeueLT 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841E1C"/>
    <w:multiLevelType w:val="hybridMultilevel"/>
    <w:tmpl w:val="9D58C48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C1A5F"/>
    <w:multiLevelType w:val="singleLevel"/>
    <w:tmpl w:val="CDD296D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354A9C"/>
    <w:multiLevelType w:val="hybridMultilevel"/>
    <w:tmpl w:val="C4F47BE6"/>
    <w:lvl w:ilvl="0" w:tplc="3B8264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07"/>
    <w:rsid w:val="000032D3"/>
    <w:rsid w:val="00026D44"/>
    <w:rsid w:val="00035DE7"/>
    <w:rsid w:val="00050B49"/>
    <w:rsid w:val="0005684B"/>
    <w:rsid w:val="00074961"/>
    <w:rsid w:val="00091223"/>
    <w:rsid w:val="000943EA"/>
    <w:rsid w:val="000952D2"/>
    <w:rsid w:val="00097C3C"/>
    <w:rsid w:val="000A0BB1"/>
    <w:rsid w:val="000D063D"/>
    <w:rsid w:val="000D441C"/>
    <w:rsid w:val="000E1A4D"/>
    <w:rsid w:val="000E1F07"/>
    <w:rsid w:val="00114D64"/>
    <w:rsid w:val="00142D32"/>
    <w:rsid w:val="00166475"/>
    <w:rsid w:val="001803D8"/>
    <w:rsid w:val="001814AF"/>
    <w:rsid w:val="001948F1"/>
    <w:rsid w:val="001A159E"/>
    <w:rsid w:val="001A5DB4"/>
    <w:rsid w:val="001A69A3"/>
    <w:rsid w:val="001B5C1F"/>
    <w:rsid w:val="001C03A1"/>
    <w:rsid w:val="001D066A"/>
    <w:rsid w:val="001E00EB"/>
    <w:rsid w:val="00222418"/>
    <w:rsid w:val="002259B7"/>
    <w:rsid w:val="00265341"/>
    <w:rsid w:val="0027013F"/>
    <w:rsid w:val="002729A1"/>
    <w:rsid w:val="002A0893"/>
    <w:rsid w:val="002A791F"/>
    <w:rsid w:val="002B6125"/>
    <w:rsid w:val="002B7A52"/>
    <w:rsid w:val="002D0838"/>
    <w:rsid w:val="002D7B95"/>
    <w:rsid w:val="002F39D3"/>
    <w:rsid w:val="00326975"/>
    <w:rsid w:val="003563B4"/>
    <w:rsid w:val="00371F44"/>
    <w:rsid w:val="00391C0D"/>
    <w:rsid w:val="003B6A59"/>
    <w:rsid w:val="003C0D38"/>
    <w:rsid w:val="003C482D"/>
    <w:rsid w:val="003D1974"/>
    <w:rsid w:val="003D25A2"/>
    <w:rsid w:val="003E0215"/>
    <w:rsid w:val="003F0EDB"/>
    <w:rsid w:val="004047D2"/>
    <w:rsid w:val="00440E77"/>
    <w:rsid w:val="00441C7F"/>
    <w:rsid w:val="00454652"/>
    <w:rsid w:val="004605B3"/>
    <w:rsid w:val="00461664"/>
    <w:rsid w:val="004626CA"/>
    <w:rsid w:val="00463CEA"/>
    <w:rsid w:val="00494F81"/>
    <w:rsid w:val="00495F3C"/>
    <w:rsid w:val="004B4909"/>
    <w:rsid w:val="004B4F2A"/>
    <w:rsid w:val="004C0949"/>
    <w:rsid w:val="004C3456"/>
    <w:rsid w:val="004C448E"/>
    <w:rsid w:val="004D59CD"/>
    <w:rsid w:val="004F1073"/>
    <w:rsid w:val="0051570F"/>
    <w:rsid w:val="0055378A"/>
    <w:rsid w:val="005736E7"/>
    <w:rsid w:val="00586CD6"/>
    <w:rsid w:val="00591D20"/>
    <w:rsid w:val="005947EA"/>
    <w:rsid w:val="005A29A7"/>
    <w:rsid w:val="005C2E5E"/>
    <w:rsid w:val="005C7313"/>
    <w:rsid w:val="005E6A57"/>
    <w:rsid w:val="00610407"/>
    <w:rsid w:val="006104C8"/>
    <w:rsid w:val="006141EC"/>
    <w:rsid w:val="00615EEA"/>
    <w:rsid w:val="0064263C"/>
    <w:rsid w:val="00650EAA"/>
    <w:rsid w:val="00651F9A"/>
    <w:rsid w:val="00654B5D"/>
    <w:rsid w:val="00684814"/>
    <w:rsid w:val="00686A7C"/>
    <w:rsid w:val="00687570"/>
    <w:rsid w:val="006A3613"/>
    <w:rsid w:val="006C0773"/>
    <w:rsid w:val="006E5AA6"/>
    <w:rsid w:val="006F16A3"/>
    <w:rsid w:val="006F4A07"/>
    <w:rsid w:val="006F558F"/>
    <w:rsid w:val="007235E8"/>
    <w:rsid w:val="00723CAA"/>
    <w:rsid w:val="00723F1D"/>
    <w:rsid w:val="00766DA9"/>
    <w:rsid w:val="007822E1"/>
    <w:rsid w:val="007B1C89"/>
    <w:rsid w:val="007B70BD"/>
    <w:rsid w:val="007C570D"/>
    <w:rsid w:val="007D37CA"/>
    <w:rsid w:val="007E6B33"/>
    <w:rsid w:val="007E7A5C"/>
    <w:rsid w:val="007F1E59"/>
    <w:rsid w:val="00800A8A"/>
    <w:rsid w:val="008120FF"/>
    <w:rsid w:val="008217BD"/>
    <w:rsid w:val="00835678"/>
    <w:rsid w:val="00850B91"/>
    <w:rsid w:val="00880C12"/>
    <w:rsid w:val="008927EA"/>
    <w:rsid w:val="008A213E"/>
    <w:rsid w:val="008A3276"/>
    <w:rsid w:val="008B3849"/>
    <w:rsid w:val="008C6C4F"/>
    <w:rsid w:val="008C7A14"/>
    <w:rsid w:val="008E285A"/>
    <w:rsid w:val="008E5CDD"/>
    <w:rsid w:val="008F4CED"/>
    <w:rsid w:val="0091634E"/>
    <w:rsid w:val="0096665C"/>
    <w:rsid w:val="00974920"/>
    <w:rsid w:val="009B115F"/>
    <w:rsid w:val="009B3824"/>
    <w:rsid w:val="009B5C6A"/>
    <w:rsid w:val="009D1FC5"/>
    <w:rsid w:val="009D25E0"/>
    <w:rsid w:val="009D67AF"/>
    <w:rsid w:val="009E3E41"/>
    <w:rsid w:val="009F2090"/>
    <w:rsid w:val="009F4CDF"/>
    <w:rsid w:val="00A077F5"/>
    <w:rsid w:val="00A10A1D"/>
    <w:rsid w:val="00A11517"/>
    <w:rsid w:val="00A25F15"/>
    <w:rsid w:val="00A319D3"/>
    <w:rsid w:val="00A570DB"/>
    <w:rsid w:val="00A90258"/>
    <w:rsid w:val="00A96058"/>
    <w:rsid w:val="00AA54D6"/>
    <w:rsid w:val="00AB0F31"/>
    <w:rsid w:val="00AB6E8A"/>
    <w:rsid w:val="00AC17A7"/>
    <w:rsid w:val="00AD1A28"/>
    <w:rsid w:val="00AE211F"/>
    <w:rsid w:val="00AE298F"/>
    <w:rsid w:val="00AF78AD"/>
    <w:rsid w:val="00B1524F"/>
    <w:rsid w:val="00B4108B"/>
    <w:rsid w:val="00B4528C"/>
    <w:rsid w:val="00B506D1"/>
    <w:rsid w:val="00B64229"/>
    <w:rsid w:val="00B65317"/>
    <w:rsid w:val="00B6582A"/>
    <w:rsid w:val="00B763A4"/>
    <w:rsid w:val="00B82933"/>
    <w:rsid w:val="00B92214"/>
    <w:rsid w:val="00B952B1"/>
    <w:rsid w:val="00BA3A0C"/>
    <w:rsid w:val="00BA788A"/>
    <w:rsid w:val="00BB3BA7"/>
    <w:rsid w:val="00BC1EE9"/>
    <w:rsid w:val="00BC3AFD"/>
    <w:rsid w:val="00BC6EA5"/>
    <w:rsid w:val="00BC7A6F"/>
    <w:rsid w:val="00C00A7F"/>
    <w:rsid w:val="00C068EE"/>
    <w:rsid w:val="00C20606"/>
    <w:rsid w:val="00C223D5"/>
    <w:rsid w:val="00C23D1B"/>
    <w:rsid w:val="00C24BDC"/>
    <w:rsid w:val="00C30511"/>
    <w:rsid w:val="00C81173"/>
    <w:rsid w:val="00C8143D"/>
    <w:rsid w:val="00CB0032"/>
    <w:rsid w:val="00CC4939"/>
    <w:rsid w:val="00CD0697"/>
    <w:rsid w:val="00CD611C"/>
    <w:rsid w:val="00CD6D58"/>
    <w:rsid w:val="00D049A8"/>
    <w:rsid w:val="00D11D11"/>
    <w:rsid w:val="00D12922"/>
    <w:rsid w:val="00D16117"/>
    <w:rsid w:val="00D22E43"/>
    <w:rsid w:val="00D42294"/>
    <w:rsid w:val="00D64260"/>
    <w:rsid w:val="00D7506A"/>
    <w:rsid w:val="00DA5A78"/>
    <w:rsid w:val="00DB2740"/>
    <w:rsid w:val="00DB64C2"/>
    <w:rsid w:val="00DC0932"/>
    <w:rsid w:val="00DC2150"/>
    <w:rsid w:val="00DD7DB5"/>
    <w:rsid w:val="00DE1FE3"/>
    <w:rsid w:val="00DE5AC7"/>
    <w:rsid w:val="00E10F75"/>
    <w:rsid w:val="00E115A6"/>
    <w:rsid w:val="00E16F4E"/>
    <w:rsid w:val="00E51F1B"/>
    <w:rsid w:val="00E72020"/>
    <w:rsid w:val="00E76949"/>
    <w:rsid w:val="00E934B3"/>
    <w:rsid w:val="00EA49A5"/>
    <w:rsid w:val="00EA74C1"/>
    <w:rsid w:val="00EC7A1D"/>
    <w:rsid w:val="00ED2053"/>
    <w:rsid w:val="00ED299B"/>
    <w:rsid w:val="00ED3E86"/>
    <w:rsid w:val="00ED5398"/>
    <w:rsid w:val="00EE4F7A"/>
    <w:rsid w:val="00EF1ED6"/>
    <w:rsid w:val="00EF40CE"/>
    <w:rsid w:val="00F01A36"/>
    <w:rsid w:val="00F02382"/>
    <w:rsid w:val="00F07F58"/>
    <w:rsid w:val="00F142B9"/>
    <w:rsid w:val="00F2441B"/>
    <w:rsid w:val="00F34C2E"/>
    <w:rsid w:val="00F3664D"/>
    <w:rsid w:val="00F4186E"/>
    <w:rsid w:val="00F50F4B"/>
    <w:rsid w:val="00F80918"/>
    <w:rsid w:val="00F8750F"/>
    <w:rsid w:val="00F93C81"/>
    <w:rsid w:val="00FA0992"/>
    <w:rsid w:val="00FA1631"/>
    <w:rsid w:val="00FA1C6B"/>
    <w:rsid w:val="00FA7F24"/>
    <w:rsid w:val="00FD0FD7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75B638"/>
  <w15:chartTrackingRefBased/>
  <w15:docId w15:val="{549D3B79-B653-4591-BFD2-CED67C7F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922"/>
    <w:rPr>
      <w:rFonts w:ascii="Glasgow" w:hAnsi="Glasgow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ritannic Bold" w:hAnsi="Britannic Bold"/>
      <w:i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Arial Rounded MT Bold" w:hAnsi="Arial Rounded MT Bold"/>
      <w:b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spacing w:line="240" w:lineRule="exact"/>
      <w:jc w:val="center"/>
      <w:outlineLvl w:val="8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  <w:spacing w:line="240" w:lineRule="exact"/>
    </w:pPr>
    <w:rPr>
      <w:rFonts w:ascii="Arial" w:hAnsi="Arial"/>
      <w:snapToGrid w:val="0"/>
      <w:color w:val="000000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widowControl w:val="0"/>
      <w:jc w:val="center"/>
    </w:pPr>
    <w:rPr>
      <w:rFonts w:ascii="Arial" w:hAnsi="Arial"/>
      <w:snapToGrid w:val="0"/>
      <w:color w:val="000000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176"/>
        <w:tab w:val="left" w:pos="7371"/>
      </w:tabs>
      <w:ind w:left="176" w:hanging="176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7371"/>
      </w:tabs>
      <w:ind w:left="34"/>
    </w:pPr>
    <w:rPr>
      <w:rFonts w:ascii="Arial" w:hAnsi="Arial"/>
      <w:sz w:val="20"/>
    </w:rPr>
  </w:style>
  <w:style w:type="table" w:styleId="TableGrid">
    <w:name w:val="Table Grid"/>
    <w:basedOn w:val="TableNormal"/>
    <w:rsid w:val="008C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1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4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2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B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74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2740"/>
    <w:rPr>
      <w:rFonts w:ascii="Glasgow" w:hAnsi="Glasg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740"/>
    <w:rPr>
      <w:rFonts w:ascii="Glasgow" w:hAnsi="Glasgow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1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686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Glasgow City Council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infsupp</dc:creator>
  <cp:keywords/>
  <cp:lastModifiedBy>Turton Andrew</cp:lastModifiedBy>
  <cp:revision>4</cp:revision>
  <cp:lastPrinted>2020-04-15T14:41:00Z</cp:lastPrinted>
  <dcterms:created xsi:type="dcterms:W3CDTF">2020-05-19T09:36:00Z</dcterms:created>
  <dcterms:modified xsi:type="dcterms:W3CDTF">2020-09-04T13:27:00Z</dcterms:modified>
</cp:coreProperties>
</file>